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EFDE1C" w14:textId="6147C206" w:rsidR="00662710" w:rsidRPr="00545A2A" w:rsidRDefault="005B7B74" w:rsidP="00662710">
      <w:pPr>
        <w:rPr>
          <w:rFonts w:ascii="Garamond" w:eastAsia="Calibri" w:hAnsi="Garamond" w:cs="Times New Roman"/>
          <w:b/>
          <w:bCs/>
          <w:i/>
          <w:iCs/>
          <w:color w:val="C0C0C0"/>
          <w:sz w:val="32"/>
          <w:szCs w:val="32"/>
        </w:rPr>
      </w:pPr>
      <w:bookmarkStart w:id="0" w:name="_Hlk212128889"/>
      <w:bookmarkStart w:id="1" w:name="_Hlk212299523"/>
      <w:r>
        <w:rPr>
          <w:rFonts w:ascii="Garamond" w:eastAsia="Calibri" w:hAnsi="Garamond" w:cs="Times New Roman"/>
          <w:b/>
          <w:bCs/>
          <w:i/>
          <w:iCs/>
          <w:color w:val="C0C0C0"/>
          <w:sz w:val="32"/>
          <w:szCs w:val="32"/>
        </w:rPr>
        <w:t>Revisión</w:t>
      </w:r>
    </w:p>
    <w:p w14:paraId="0328BEE7" w14:textId="61944DCC" w:rsidR="00662710" w:rsidRDefault="00B0500A" w:rsidP="00662710">
      <w:pPr>
        <w:rPr>
          <w:rFonts w:ascii="Garamond" w:eastAsia="Calibri" w:hAnsi="Garamond" w:cs="Times New Roman"/>
          <w:b/>
          <w:bCs/>
          <w:color w:val="002060"/>
          <w:sz w:val="36"/>
          <w:szCs w:val="36"/>
        </w:rPr>
      </w:pPr>
      <w:bookmarkStart w:id="2" w:name="_Hlk197067518"/>
      <w:r w:rsidRPr="00545A2A">
        <w:rPr>
          <w:rFonts w:ascii="Garamond" w:eastAsia="Calibri" w:hAnsi="Garamond" w:cs="Times New Roman"/>
          <w:b/>
          <w:bCs/>
          <w:color w:val="002060"/>
          <w:sz w:val="36"/>
          <w:szCs w:val="36"/>
        </w:rPr>
        <w:t>Título del artículo</w:t>
      </w:r>
    </w:p>
    <w:p w14:paraId="5E4D0308" w14:textId="77777777" w:rsidR="005B0BD3" w:rsidRDefault="005B0BD3" w:rsidP="005B0BD3">
      <w:pPr>
        <w:rPr>
          <w:rFonts w:ascii="Garamond" w:eastAsia="Calibri" w:hAnsi="Garamond" w:cs="Times New Roman"/>
          <w:b/>
          <w:bCs/>
          <w:i/>
          <w:iCs/>
          <w:color w:val="002060"/>
          <w:sz w:val="28"/>
          <w:szCs w:val="28"/>
        </w:rPr>
      </w:pPr>
    </w:p>
    <w:p w14:paraId="7221701B" w14:textId="70112F35" w:rsidR="005B0BD3" w:rsidRPr="005B0BD3" w:rsidRDefault="005B0BD3" w:rsidP="005B0BD3">
      <w:pPr>
        <w:rPr>
          <w:rFonts w:ascii="Garamond" w:eastAsia="Calibri" w:hAnsi="Garamond" w:cs="Times New Roman"/>
          <w:b/>
          <w:bCs/>
          <w:i/>
          <w:iCs/>
          <w:color w:val="A6A6A6" w:themeColor="background1" w:themeShade="A6"/>
          <w:sz w:val="28"/>
          <w:szCs w:val="28"/>
        </w:rPr>
      </w:pPr>
      <w:r w:rsidRPr="005B0BD3">
        <w:rPr>
          <w:rFonts w:ascii="Garamond" w:eastAsia="Calibri" w:hAnsi="Garamond" w:cs="Times New Roman"/>
          <w:b/>
          <w:bCs/>
          <w:i/>
          <w:iCs/>
          <w:color w:val="002060"/>
          <w:sz w:val="28"/>
          <w:szCs w:val="28"/>
        </w:rPr>
        <w:t>Título en inglés</w:t>
      </w:r>
    </w:p>
    <w:p w14:paraId="0EAA8397" w14:textId="77777777" w:rsidR="005B0BD3" w:rsidRDefault="005B0BD3" w:rsidP="00B0500A">
      <w:pPr>
        <w:spacing w:line="240" w:lineRule="atLeast"/>
        <w:rPr>
          <w:rFonts w:ascii="Garamond" w:hAnsi="Garamond" w:cs="Times New Roman"/>
          <w:sz w:val="24"/>
          <w:szCs w:val="24"/>
        </w:rPr>
      </w:pPr>
    </w:p>
    <w:p w14:paraId="4D305898" w14:textId="18C9BED4" w:rsidR="00662710" w:rsidRPr="00545A2A" w:rsidRDefault="00C750CF" w:rsidP="00B0500A">
      <w:pPr>
        <w:spacing w:line="240" w:lineRule="atLeast"/>
        <w:rPr>
          <w:rFonts w:ascii="Garamond" w:hAnsi="Garamond" w:cs="Times New Roman"/>
          <w:sz w:val="24"/>
          <w:szCs w:val="24"/>
          <w:vertAlign w:val="superscript"/>
        </w:rPr>
      </w:pPr>
      <w:r w:rsidRPr="00545A2A">
        <w:rPr>
          <w:rFonts w:ascii="Garamond" w:hAnsi="Garamond" w:cs="Times New Roman"/>
          <w:sz w:val="24"/>
          <w:szCs w:val="24"/>
        </w:rPr>
        <w:t>Nombre y apellidos,</w:t>
      </w:r>
      <w:r w:rsidR="00662710" w:rsidRPr="00545A2A">
        <w:rPr>
          <w:rFonts w:ascii="Garamond" w:hAnsi="Garamond" w:cs="Times New Roman"/>
          <w:sz w:val="24"/>
          <w:szCs w:val="24"/>
          <w:vertAlign w:val="superscript"/>
        </w:rPr>
        <w:t>1</w:t>
      </w:r>
      <w:r w:rsidR="00662710" w:rsidRPr="00545A2A">
        <w:rPr>
          <w:rFonts w:ascii="Garamond" w:hAnsi="Garamond" w:cs="Times New Roman"/>
          <w:sz w:val="24"/>
          <w:szCs w:val="24"/>
        </w:rPr>
        <w:t xml:space="preserve"> </w:t>
      </w:r>
      <w:r w:rsidR="00B0500A" w:rsidRPr="00545A2A">
        <w:rPr>
          <w:rFonts w:ascii="Garamond" w:hAnsi="Garamond" w:cs="Times New Roman"/>
          <w:sz w:val="24"/>
          <w:szCs w:val="24"/>
        </w:rPr>
        <w:t>Nombre y apellidos,</w:t>
      </w:r>
      <w:r w:rsidR="00B0500A" w:rsidRPr="00545A2A">
        <w:rPr>
          <w:rFonts w:ascii="Garamond" w:hAnsi="Garamond" w:cs="Times New Roman"/>
          <w:sz w:val="24"/>
          <w:szCs w:val="24"/>
          <w:vertAlign w:val="superscript"/>
        </w:rPr>
        <w:t>2</w:t>
      </w:r>
      <w:r w:rsidR="00B0500A" w:rsidRPr="00545A2A">
        <w:rPr>
          <w:rFonts w:ascii="Garamond" w:hAnsi="Garamond" w:cs="Times New Roman"/>
          <w:sz w:val="24"/>
          <w:szCs w:val="24"/>
        </w:rPr>
        <w:t xml:space="preserve"> Nombre y apellidos unidos por un guion…</w:t>
      </w:r>
      <w:r w:rsidR="00B0500A" w:rsidRPr="00545A2A">
        <w:rPr>
          <w:rFonts w:ascii="Garamond" w:hAnsi="Garamond" w:cs="Times New Roman"/>
          <w:sz w:val="24"/>
          <w:szCs w:val="24"/>
          <w:vertAlign w:val="superscript"/>
        </w:rPr>
        <w:t>3</w:t>
      </w:r>
      <w:r w:rsidR="00662710" w:rsidRPr="00545A2A">
        <w:rPr>
          <w:rFonts w:ascii="Garamond" w:hAnsi="Garamond" w:cs="Times New Roman"/>
          <w:sz w:val="24"/>
          <w:szCs w:val="24"/>
          <w:vertAlign w:val="superscript"/>
        </w:rPr>
        <w:t>*</w:t>
      </w:r>
    </w:p>
    <w:p w14:paraId="7FA6E25D" w14:textId="77777777" w:rsidR="00B0500A" w:rsidRPr="00545A2A" w:rsidRDefault="00B0500A" w:rsidP="00B0500A">
      <w:pPr>
        <w:spacing w:line="240" w:lineRule="atLeast"/>
        <w:rPr>
          <w:rFonts w:ascii="Garamond" w:hAnsi="Garamond" w:cs="Times New Roman"/>
          <w:sz w:val="24"/>
          <w:szCs w:val="24"/>
        </w:rPr>
      </w:pPr>
    </w:p>
    <w:p w14:paraId="52C38D4C" w14:textId="685B0DC6" w:rsidR="00662710" w:rsidRDefault="00662710" w:rsidP="005B0BD3">
      <w:pPr>
        <w:spacing w:line="140" w:lineRule="atLeast"/>
        <w:jc w:val="both"/>
        <w:rPr>
          <w:rFonts w:ascii="Garamond" w:eastAsia="Calibri" w:hAnsi="Garamond" w:cs="Times New Roman"/>
          <w:b/>
          <w:bCs/>
          <w:sz w:val="20"/>
          <w:szCs w:val="20"/>
        </w:rPr>
      </w:pPr>
      <w:bookmarkStart w:id="3" w:name="_Hlk215156516"/>
      <w:bookmarkEnd w:id="2"/>
      <w:r w:rsidRPr="00545A2A">
        <w:rPr>
          <w:rFonts w:ascii="Garamond" w:eastAsia="Calibri" w:hAnsi="Garamond" w:cs="Times New Roman"/>
          <w:sz w:val="20"/>
          <w:szCs w:val="20"/>
          <w:vertAlign w:val="superscript"/>
        </w:rPr>
        <w:t>1</w:t>
      </w:r>
      <w:r w:rsidR="00545A2A" w:rsidRPr="00545A2A">
        <w:rPr>
          <w:rFonts w:ascii="Garamond" w:eastAsia="Calibri" w:hAnsi="Garamond" w:cs="Times New Roman"/>
          <w:sz w:val="20"/>
          <w:szCs w:val="20"/>
          <w:vertAlign w:val="superscript"/>
        </w:rPr>
        <w:t xml:space="preserve"> </w:t>
      </w:r>
      <w:proofErr w:type="gramStart"/>
      <w:r w:rsidR="00B0500A" w:rsidRPr="00545A2A">
        <w:rPr>
          <w:rFonts w:ascii="Garamond" w:eastAsia="Calibri" w:hAnsi="Garamond" w:cs="Times New Roman"/>
          <w:sz w:val="20"/>
          <w:szCs w:val="20"/>
        </w:rPr>
        <w:t>Escriba</w:t>
      </w:r>
      <w:proofErr w:type="gramEnd"/>
      <w:r w:rsidR="00B0500A"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00B0500A" w:rsidRPr="00545A2A">
        <w:rPr>
          <w:rFonts w:ascii="Garamond" w:eastAsia="Calibri" w:hAnsi="Garamond" w:cs="Times New Roman"/>
          <w:b/>
          <w:bCs/>
          <w:sz w:val="20"/>
          <w:szCs w:val="20"/>
        </w:rPr>
        <w:t>No utilice siglas ni abreviaturas.</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ORCID:</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XXXX-XXXX-XXXX-XXXX</w:t>
      </w:r>
    </w:p>
    <w:p w14:paraId="2C0CEF82" w14:textId="248BD926" w:rsidR="00545A2A" w:rsidRDefault="00545A2A" w:rsidP="005B0BD3">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2</w:t>
      </w:r>
      <w:r w:rsidRPr="00545A2A">
        <w:rPr>
          <w:rFonts w:ascii="Garamond" w:eastAsia="Calibri" w:hAnsi="Garamond" w:cs="Times New Roman"/>
          <w:sz w:val="20"/>
          <w:szCs w:val="20"/>
          <w:vertAlign w:val="superscript"/>
        </w:rPr>
        <w:t xml:space="preserve"> </w:t>
      </w:r>
      <w:proofErr w:type="gramStart"/>
      <w:r w:rsidRPr="00545A2A">
        <w:rPr>
          <w:rFonts w:ascii="Garamond" w:eastAsia="Calibri" w:hAnsi="Garamond" w:cs="Times New Roman"/>
          <w:sz w:val="20"/>
          <w:szCs w:val="20"/>
        </w:rPr>
        <w:t>Escriba</w:t>
      </w:r>
      <w:proofErr w:type="gramEnd"/>
      <w:r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ORCID:</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XXXX-XXXX-XXXX-XXXX</w:t>
      </w:r>
    </w:p>
    <w:p w14:paraId="6A68C27A" w14:textId="06DD2A44" w:rsidR="00545A2A" w:rsidRDefault="00545A2A" w:rsidP="005B0BD3">
      <w:pPr>
        <w:spacing w:line="140" w:lineRule="atLeast"/>
        <w:jc w:val="both"/>
        <w:rPr>
          <w:rFonts w:ascii="Garamond" w:eastAsia="Calibri" w:hAnsi="Garamond" w:cs="Times New Roman"/>
          <w:b/>
          <w:bCs/>
          <w:sz w:val="20"/>
          <w:szCs w:val="20"/>
        </w:rPr>
      </w:pPr>
      <w:r>
        <w:rPr>
          <w:rFonts w:ascii="Garamond" w:eastAsia="Calibri" w:hAnsi="Garamond" w:cs="Times New Roman"/>
          <w:sz w:val="20"/>
          <w:szCs w:val="20"/>
          <w:vertAlign w:val="superscript"/>
        </w:rPr>
        <w:t>3</w:t>
      </w:r>
      <w:r w:rsidRPr="00545A2A">
        <w:rPr>
          <w:rFonts w:ascii="Garamond" w:eastAsia="Calibri" w:hAnsi="Garamond" w:cs="Times New Roman"/>
          <w:sz w:val="20"/>
          <w:szCs w:val="20"/>
          <w:vertAlign w:val="superscript"/>
        </w:rPr>
        <w:t xml:space="preserve"> </w:t>
      </w:r>
      <w:proofErr w:type="gramStart"/>
      <w:r w:rsidRPr="00545A2A">
        <w:rPr>
          <w:rFonts w:ascii="Garamond" w:eastAsia="Calibri" w:hAnsi="Garamond" w:cs="Times New Roman"/>
          <w:sz w:val="20"/>
          <w:szCs w:val="20"/>
        </w:rPr>
        <w:t>Escriba</w:t>
      </w:r>
      <w:proofErr w:type="gramEnd"/>
      <w:r w:rsidRPr="00545A2A">
        <w:rPr>
          <w:rFonts w:ascii="Garamond" w:eastAsia="Calibri" w:hAnsi="Garamond" w:cs="Times New Roman"/>
          <w:sz w:val="20"/>
          <w:szCs w:val="20"/>
        </w:rPr>
        <w:t xml:space="preserve"> la afiliación institucional completa de cada autor, indicando el área, unidad o servicio, la institución de adscripción, la ciudad y el país. </w:t>
      </w:r>
      <w:r w:rsidRPr="00545A2A">
        <w:rPr>
          <w:rFonts w:ascii="Garamond" w:eastAsia="Calibri" w:hAnsi="Garamond" w:cs="Times New Roman"/>
          <w:b/>
          <w:bCs/>
          <w:sz w:val="20"/>
          <w:szCs w:val="20"/>
        </w:rPr>
        <w:t>No utilice siglas ni abreviaturas.</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ORCID:</w:t>
      </w:r>
      <w:r w:rsidR="00C5695F">
        <w:rPr>
          <w:rFonts w:ascii="Garamond" w:eastAsia="Calibri" w:hAnsi="Garamond" w:cs="Times New Roman"/>
          <w:b/>
          <w:bCs/>
          <w:sz w:val="20"/>
          <w:szCs w:val="20"/>
        </w:rPr>
        <w:t xml:space="preserve"> </w:t>
      </w:r>
      <w:r w:rsidR="00C5695F" w:rsidRPr="00C5695F">
        <w:rPr>
          <w:rFonts w:ascii="Garamond" w:eastAsia="Calibri" w:hAnsi="Garamond" w:cs="Times New Roman"/>
          <w:sz w:val="20"/>
          <w:szCs w:val="20"/>
        </w:rPr>
        <w:t>XXXX-XXXX-XXXX-XXXX</w:t>
      </w:r>
    </w:p>
    <w:p w14:paraId="78B2475D" w14:textId="77777777" w:rsidR="00545A2A" w:rsidRDefault="00545A2A" w:rsidP="00545A2A">
      <w:pPr>
        <w:spacing w:line="140" w:lineRule="atLeast"/>
        <w:ind w:hanging="142"/>
        <w:jc w:val="both"/>
        <w:rPr>
          <w:rFonts w:ascii="Garamond" w:eastAsia="Calibri" w:hAnsi="Garamond" w:cs="Times New Roman"/>
          <w:b/>
          <w:bCs/>
          <w:sz w:val="20"/>
          <w:szCs w:val="20"/>
        </w:rPr>
      </w:pPr>
    </w:p>
    <w:bookmarkEnd w:id="3"/>
    <w:p w14:paraId="18DC541E" w14:textId="65DE8F5D" w:rsidR="00662710" w:rsidRPr="00545A2A" w:rsidRDefault="00662710" w:rsidP="00662710">
      <w:pPr>
        <w:spacing w:line="140" w:lineRule="atLeast"/>
        <w:ind w:left="1843"/>
        <w:jc w:val="both"/>
        <w:rPr>
          <w:rFonts w:ascii="Garamond" w:eastAsia="Calibri" w:hAnsi="Garamond" w:cs="Times New Roman"/>
          <w:sz w:val="20"/>
          <w:szCs w:val="20"/>
        </w:rPr>
      </w:pPr>
      <w:r w:rsidRPr="00545A2A">
        <w:rPr>
          <w:rFonts w:ascii="Garamond" w:eastAsia="Calibri" w:hAnsi="Garamond" w:cs="Times New Roman"/>
          <w:sz w:val="20"/>
          <w:szCs w:val="20"/>
        </w:rPr>
        <w:t xml:space="preserve">*Autor de correspondencia: </w:t>
      </w:r>
      <w:r w:rsidR="00B0500A" w:rsidRPr="00545A2A">
        <w:rPr>
          <w:rFonts w:ascii="Garamond" w:eastAsia="Calibri" w:hAnsi="Garamond" w:cs="Times New Roman"/>
          <w:sz w:val="20"/>
          <w:szCs w:val="20"/>
        </w:rPr>
        <w:t>Nombre y apellidos</w:t>
      </w:r>
      <w:r w:rsidRPr="00545A2A">
        <w:rPr>
          <w:rFonts w:ascii="Garamond" w:eastAsia="Calibri" w:hAnsi="Garamond" w:cs="Times New Roman"/>
          <w:sz w:val="20"/>
          <w:szCs w:val="20"/>
        </w:rPr>
        <w:t>. Correo electrónico:</w:t>
      </w:r>
      <w:r w:rsidR="00B0500A" w:rsidRPr="00545A2A">
        <w:rPr>
          <w:rFonts w:ascii="Garamond" w:eastAsia="Calibri" w:hAnsi="Garamond" w:cs="Times New Roman"/>
          <w:sz w:val="20"/>
          <w:szCs w:val="20"/>
        </w:rPr>
        <w:t xml:space="preserve"> </w:t>
      </w:r>
      <w:proofErr w:type="spellStart"/>
      <w:r w:rsidR="00B0500A" w:rsidRPr="00545A2A">
        <w:rPr>
          <w:rFonts w:ascii="Garamond" w:eastAsia="Calibri" w:hAnsi="Garamond" w:cs="Times New Roman"/>
          <w:sz w:val="20"/>
          <w:szCs w:val="20"/>
        </w:rPr>
        <w:t>xxxxxxxxxx</w:t>
      </w:r>
      <w:proofErr w:type="spellEnd"/>
    </w:p>
    <w:p w14:paraId="1664A5C3" w14:textId="77777777" w:rsidR="002C0A64" w:rsidRDefault="002C0A64" w:rsidP="002C0A64">
      <w:pPr>
        <w:spacing w:line="240" w:lineRule="atLeast"/>
        <w:jc w:val="both"/>
        <w:rPr>
          <w:rFonts w:ascii="Times New Roman" w:eastAsia="Calibri" w:hAnsi="Times New Roman" w:cs="Times New Roman"/>
          <w:b/>
          <w:bCs/>
          <w:color w:val="0070C0"/>
        </w:rPr>
      </w:pPr>
    </w:p>
    <w:p w14:paraId="53D1E496" w14:textId="77777777" w:rsidR="00BF0054" w:rsidRPr="008620A5" w:rsidRDefault="00BF0054" w:rsidP="00BF0054">
      <w:pPr>
        <w:spacing w:line="240" w:lineRule="atLeast"/>
        <w:jc w:val="center"/>
        <w:rPr>
          <w:rFonts w:ascii="Times New Roman" w:eastAsia="Calibri" w:hAnsi="Times New Roman" w:cs="Times New Roman"/>
          <w:b/>
          <w:bCs/>
          <w:color w:val="4C94D8" w:themeColor="text2" w:themeTint="80"/>
        </w:rPr>
      </w:pPr>
      <w:r w:rsidRPr="008620A5">
        <w:rPr>
          <w:rFonts w:ascii="Times New Roman" w:eastAsia="Calibri" w:hAnsi="Times New Roman" w:cs="Times New Roman"/>
          <w:b/>
          <w:bCs/>
          <w:color w:val="4C94D8" w:themeColor="text2" w:themeTint="80"/>
          <w:highlight w:val="yellow"/>
        </w:rPr>
        <w:t>Instrucciones generales</w:t>
      </w:r>
    </w:p>
    <w:p w14:paraId="363B2F4D" w14:textId="77777777" w:rsidR="00BF0054" w:rsidRPr="008620A5" w:rsidRDefault="00BF0054" w:rsidP="00BF0054">
      <w:pPr>
        <w:spacing w:line="240" w:lineRule="atLeast"/>
        <w:jc w:val="both"/>
        <w:rPr>
          <w:rFonts w:ascii="Times New Roman" w:eastAsia="Calibri" w:hAnsi="Times New Roman" w:cs="Times New Roman"/>
          <w:color w:val="4C94D8" w:themeColor="text2" w:themeTint="80"/>
        </w:rPr>
      </w:pPr>
    </w:p>
    <w:p w14:paraId="17926A87" w14:textId="77777777" w:rsidR="00BF0054" w:rsidRPr="008620A5" w:rsidRDefault="00BF0054" w:rsidP="00BF0054">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Antes de preparar su manuscrito, lea cuidadosamente esta guía.</w:t>
      </w:r>
    </w:p>
    <w:p w14:paraId="670D7071" w14:textId="77777777" w:rsidR="00BF0054" w:rsidRPr="008620A5" w:rsidRDefault="00BF0054" w:rsidP="00BF0054">
      <w:pPr>
        <w:spacing w:line="240" w:lineRule="atLeast"/>
        <w:jc w:val="both"/>
        <w:rPr>
          <w:rFonts w:ascii="Times New Roman" w:eastAsia="Calibri" w:hAnsi="Times New Roman" w:cs="Times New Roman"/>
          <w:color w:val="4C94D8" w:themeColor="text2" w:themeTint="80"/>
        </w:rPr>
      </w:pPr>
    </w:p>
    <w:p w14:paraId="099F901F" w14:textId="77777777" w:rsidR="00BF0054" w:rsidRPr="008620A5" w:rsidRDefault="00BF0054" w:rsidP="00BF0054">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Las contribuciones deberán enviarse en formato Word (.docx) y utilizar esta plantilla que define el tipo de letra (Garamond), tamaño de fuente, márgenes e interlineado. No se aceptarán manuscritos en PDF ni en formatos distintos a los especificados.</w:t>
      </w:r>
    </w:p>
    <w:p w14:paraId="4968AC69" w14:textId="77777777" w:rsidR="00BF0054" w:rsidRPr="008620A5" w:rsidRDefault="00BF0054" w:rsidP="00BF0054">
      <w:pPr>
        <w:spacing w:line="240" w:lineRule="atLeast"/>
        <w:jc w:val="both"/>
        <w:rPr>
          <w:rFonts w:ascii="Times New Roman" w:eastAsia="Calibri" w:hAnsi="Times New Roman" w:cs="Times New Roman"/>
          <w:color w:val="4C94D8" w:themeColor="text2" w:themeTint="80"/>
        </w:rPr>
      </w:pPr>
    </w:p>
    <w:p w14:paraId="4FAB05FF" w14:textId="77777777" w:rsidR="00BF0054" w:rsidRPr="008620A5" w:rsidRDefault="00BF0054" w:rsidP="00BF0054">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El cumplimiento de esta plantilla constituye un requisito técnico para iniciar el proceso editorial. Los manuscritos que no se ajusten a estas indicaciones podrán ser devueltos a los autores antes de su evaluación editorial.</w:t>
      </w:r>
    </w:p>
    <w:p w14:paraId="6F11D6E9" w14:textId="77777777" w:rsidR="00BF0054" w:rsidRPr="008620A5" w:rsidRDefault="00BF0054" w:rsidP="00BF0054">
      <w:pPr>
        <w:spacing w:line="240" w:lineRule="atLeast"/>
        <w:jc w:val="both"/>
        <w:rPr>
          <w:rFonts w:ascii="Times New Roman" w:eastAsia="Calibri" w:hAnsi="Times New Roman" w:cs="Times New Roman"/>
          <w:color w:val="4C94D8" w:themeColor="text2" w:themeTint="80"/>
        </w:rPr>
      </w:pPr>
    </w:p>
    <w:p w14:paraId="7B76AC0F" w14:textId="77777777" w:rsidR="001353FC" w:rsidRPr="001353FC" w:rsidRDefault="001353FC" w:rsidP="001353FC">
      <w:pPr>
        <w:spacing w:line="240" w:lineRule="atLeast"/>
        <w:jc w:val="both"/>
        <w:rPr>
          <w:rFonts w:ascii="Times New Roman" w:eastAsia="Calibri" w:hAnsi="Times New Roman" w:cs="Times New Roman"/>
          <w:color w:val="4C94D8" w:themeColor="text2" w:themeTint="80"/>
        </w:rPr>
      </w:pPr>
      <w:r w:rsidRPr="001353FC">
        <w:rPr>
          <w:rFonts w:ascii="Times New Roman" w:eastAsia="Calibri" w:hAnsi="Times New Roman" w:cs="Times New Roman"/>
          <w:color w:val="4C94D8" w:themeColor="text2" w:themeTint="80"/>
        </w:rPr>
        <w:t>Esta sección publica revisiones narrativas que presentan síntesis críticas y actualizadas de la literatura científica sobre temas relevantes para las distintas especialidades médicas. Los manuscritos deberán incluir una introducción con el objetivo de la revisión, una descripción breve de la estrategia utilizada para identificar y seleccionar la literatura, un desarrollo organizado mediante subtítulos temáticos y una conclusión que sintetice los principales aportes del análisis.</w:t>
      </w:r>
    </w:p>
    <w:p w14:paraId="12B3C82B" w14:textId="77777777" w:rsidR="001353FC" w:rsidRPr="001353FC" w:rsidRDefault="001353FC" w:rsidP="001353FC">
      <w:pPr>
        <w:spacing w:line="240" w:lineRule="atLeast"/>
        <w:jc w:val="both"/>
        <w:rPr>
          <w:rFonts w:ascii="Times New Roman" w:eastAsia="Calibri" w:hAnsi="Times New Roman" w:cs="Times New Roman"/>
          <w:color w:val="4C94D8" w:themeColor="text2" w:themeTint="80"/>
        </w:rPr>
      </w:pPr>
    </w:p>
    <w:p w14:paraId="0877EB24" w14:textId="6B0B017A" w:rsidR="00BF0054" w:rsidRPr="008620A5" w:rsidRDefault="001353FC" w:rsidP="001353FC">
      <w:pPr>
        <w:spacing w:line="240" w:lineRule="atLeast"/>
        <w:jc w:val="both"/>
        <w:rPr>
          <w:rFonts w:ascii="Times New Roman" w:eastAsia="Calibri" w:hAnsi="Times New Roman" w:cs="Times New Roman"/>
          <w:color w:val="4C94D8" w:themeColor="text2" w:themeTint="80"/>
        </w:rPr>
      </w:pPr>
      <w:r w:rsidRPr="001353FC">
        <w:rPr>
          <w:rFonts w:ascii="Times New Roman" w:eastAsia="Calibri" w:hAnsi="Times New Roman" w:cs="Times New Roman"/>
          <w:color w:val="4C94D8" w:themeColor="text2" w:themeTint="80"/>
        </w:rPr>
        <w:t>La extensión sugerida es de 3000 a 6000 palabras, sin contar resumen, palabras clave, referencias ni recursos gráficos. Se recomienda incluir entre 30 y 60 referencias, con al menos 70% publicadas en los últimos cinco años. Todas las referencias deberán contar con DOI y seguir el formato Vancouver con citación en superíndice.</w:t>
      </w:r>
      <w:r w:rsidRPr="001353FC">
        <w:rPr>
          <w:rFonts w:ascii="Times New Roman" w:eastAsia="Calibri" w:hAnsi="Times New Roman" w:cs="Times New Roman"/>
          <w:color w:val="4C94D8" w:themeColor="text2" w:themeTint="80"/>
          <w:vertAlign w:val="superscript"/>
        </w:rPr>
        <w:t>1</w:t>
      </w:r>
    </w:p>
    <w:p w14:paraId="7B8473CE" w14:textId="77777777" w:rsidR="00BF0054" w:rsidRPr="008620A5" w:rsidRDefault="00BF0054" w:rsidP="00BF0054">
      <w:pPr>
        <w:spacing w:line="240" w:lineRule="atLeast"/>
        <w:jc w:val="both"/>
        <w:rPr>
          <w:rFonts w:ascii="Times New Roman" w:eastAsia="Calibri" w:hAnsi="Times New Roman" w:cs="Times New Roman"/>
          <w:color w:val="4C94D8" w:themeColor="text2" w:themeTint="80"/>
        </w:rPr>
      </w:pPr>
    </w:p>
    <w:p w14:paraId="7346D18B" w14:textId="77777777" w:rsidR="00BF0054" w:rsidRPr="008620A5" w:rsidRDefault="00BF0054" w:rsidP="00BF0054">
      <w:pPr>
        <w:spacing w:line="240" w:lineRule="atLeast"/>
        <w:jc w:val="both"/>
        <w:rPr>
          <w:rFonts w:ascii="Times New Roman" w:eastAsia="Calibri" w:hAnsi="Times New Roman" w:cs="Times New Roman"/>
          <w:color w:val="4C94D8" w:themeColor="text2" w:themeTint="80"/>
        </w:rPr>
      </w:pPr>
      <w:r w:rsidRPr="008620A5">
        <w:rPr>
          <w:rFonts w:ascii="Times New Roman" w:eastAsia="Calibri" w:hAnsi="Times New Roman" w:cs="Times New Roman"/>
          <w:color w:val="4C94D8" w:themeColor="text2" w:themeTint="80"/>
        </w:rPr>
        <w:t>Todos los autores deben revisar y aprobar la versión final del manuscrito antes de su envío. Los manuscritos que presenten errores ortográficos, gramaticales o estructurales podrán ser devueltos durante la revisión editorial inicial, antes de su envío a revisión por pares.</w:t>
      </w:r>
    </w:p>
    <w:p w14:paraId="7EE1B495" w14:textId="77777777" w:rsidR="00BF0054" w:rsidRPr="008620A5" w:rsidRDefault="00BF0054" w:rsidP="00BF0054">
      <w:pPr>
        <w:spacing w:line="240" w:lineRule="atLeast"/>
        <w:jc w:val="both"/>
        <w:rPr>
          <w:rFonts w:ascii="Times New Roman" w:eastAsia="Calibri" w:hAnsi="Times New Roman" w:cs="Times New Roman"/>
          <w:color w:val="4C94D8" w:themeColor="text2" w:themeTint="80"/>
        </w:rPr>
      </w:pPr>
    </w:p>
    <w:p w14:paraId="33D9B855" w14:textId="77777777" w:rsidR="00BF0054" w:rsidRPr="008620A5" w:rsidRDefault="00BF0054" w:rsidP="00BF0054">
      <w:pPr>
        <w:spacing w:line="240" w:lineRule="atLeast"/>
        <w:jc w:val="both"/>
        <w:rPr>
          <w:rFonts w:ascii="Times New Roman" w:eastAsia="Times New Roman" w:hAnsi="Times New Roman" w:cs="Times New Roman"/>
          <w:b/>
          <w:bCs/>
          <w:color w:val="4C94D8" w:themeColor="text2" w:themeTint="80"/>
          <w:lang w:eastAsia="es-MX"/>
        </w:rPr>
      </w:pPr>
      <w:r w:rsidRPr="008620A5">
        <w:rPr>
          <w:rFonts w:ascii="Times New Roman" w:eastAsia="Calibri" w:hAnsi="Times New Roman" w:cs="Times New Roman"/>
          <w:b/>
          <w:bCs/>
          <w:color w:val="4C94D8" w:themeColor="text2" w:themeTint="80"/>
          <w:highlight w:val="yellow"/>
        </w:rPr>
        <w:t>Una vez leídos y comprendidos estos lineamientos, elimine esta sección antes de completar la plantilla.</w:t>
      </w:r>
    </w:p>
    <w:p w14:paraId="4CB0D6B0" w14:textId="77777777" w:rsidR="002C0A64" w:rsidRDefault="002C0A64" w:rsidP="002C0A64">
      <w:pPr>
        <w:spacing w:line="240" w:lineRule="atLeast"/>
        <w:jc w:val="both"/>
        <w:rPr>
          <w:rFonts w:ascii="Times New Roman" w:eastAsia="Times New Roman" w:hAnsi="Times New Roman" w:cs="Times New Roman"/>
          <w:b/>
          <w:bCs/>
          <w:color w:val="0070C0"/>
          <w:lang w:eastAsia="es-MX"/>
        </w:rPr>
      </w:pPr>
      <w:r w:rsidRPr="002C0A64">
        <w:rPr>
          <w:rFonts w:ascii="Times New Roman" w:eastAsia="Times New Roman" w:hAnsi="Times New Roman" w:cs="Times New Roman"/>
          <w:b/>
          <w:bCs/>
          <w:color w:val="0070C0"/>
          <w:lang w:eastAsia="es-MX"/>
        </w:rPr>
        <w:t xml:space="preserve">                            </w:t>
      </w:r>
    </w:p>
    <w:p w14:paraId="37B61DBE" w14:textId="77777777" w:rsidR="00F83FCE" w:rsidRDefault="00F83FCE" w:rsidP="00662710">
      <w:pPr>
        <w:spacing w:line="360" w:lineRule="auto"/>
        <w:ind w:left="1135" w:firstLine="708"/>
        <w:jc w:val="both"/>
        <w:rPr>
          <w:rFonts w:ascii="Garamond" w:eastAsia="Calibri" w:hAnsi="Garamond" w:cs="Times New Roman"/>
          <w:b/>
          <w:bCs/>
          <w:sz w:val="24"/>
          <w:szCs w:val="24"/>
        </w:rPr>
      </w:pPr>
    </w:p>
    <w:p w14:paraId="6C58A645" w14:textId="77777777" w:rsidR="00F83FCE" w:rsidRDefault="00F83FCE" w:rsidP="00662710">
      <w:pPr>
        <w:spacing w:line="360" w:lineRule="auto"/>
        <w:ind w:left="1135" w:firstLine="708"/>
        <w:jc w:val="both"/>
        <w:rPr>
          <w:rFonts w:ascii="Garamond" w:eastAsia="Calibri" w:hAnsi="Garamond" w:cs="Times New Roman"/>
          <w:b/>
          <w:bCs/>
          <w:sz w:val="24"/>
          <w:szCs w:val="24"/>
        </w:rPr>
      </w:pPr>
    </w:p>
    <w:p w14:paraId="7F75D223" w14:textId="77777777" w:rsidR="001353FC" w:rsidRDefault="001353FC" w:rsidP="00662710">
      <w:pPr>
        <w:spacing w:line="360" w:lineRule="auto"/>
        <w:ind w:left="1135" w:firstLine="708"/>
        <w:jc w:val="both"/>
        <w:rPr>
          <w:rFonts w:ascii="Garamond" w:eastAsia="Calibri" w:hAnsi="Garamond" w:cs="Times New Roman"/>
          <w:b/>
          <w:bCs/>
          <w:sz w:val="24"/>
          <w:szCs w:val="24"/>
        </w:rPr>
      </w:pPr>
    </w:p>
    <w:p w14:paraId="6337550D" w14:textId="77777777" w:rsidR="001353FC" w:rsidRDefault="001353FC" w:rsidP="00662710">
      <w:pPr>
        <w:spacing w:line="360" w:lineRule="auto"/>
        <w:ind w:left="1135" w:firstLine="708"/>
        <w:jc w:val="both"/>
        <w:rPr>
          <w:rFonts w:ascii="Garamond" w:eastAsia="Calibri" w:hAnsi="Garamond" w:cs="Times New Roman"/>
          <w:b/>
          <w:bCs/>
          <w:sz w:val="24"/>
          <w:szCs w:val="24"/>
        </w:rPr>
      </w:pPr>
    </w:p>
    <w:p w14:paraId="5793BD7E" w14:textId="609FC515" w:rsidR="00662710" w:rsidRPr="00545A2A" w:rsidRDefault="00662710" w:rsidP="00662710">
      <w:pPr>
        <w:spacing w:line="360" w:lineRule="auto"/>
        <w:ind w:left="1135" w:firstLine="708"/>
        <w:jc w:val="both"/>
        <w:rPr>
          <w:rFonts w:ascii="Garamond" w:eastAsia="Calibri" w:hAnsi="Garamond" w:cs="Times New Roman"/>
          <w:b/>
          <w:bCs/>
          <w:sz w:val="24"/>
          <w:szCs w:val="24"/>
        </w:rPr>
      </w:pPr>
      <w:r w:rsidRPr="00545A2A">
        <w:rPr>
          <w:rFonts w:ascii="Garamond" w:eastAsia="Calibri" w:hAnsi="Garamond" w:cs="Times New Roman"/>
          <w:b/>
          <w:bCs/>
          <w:sz w:val="24"/>
          <w:szCs w:val="24"/>
        </w:rPr>
        <w:lastRenderedPageBreak/>
        <w:t xml:space="preserve">Resumen </w:t>
      </w:r>
    </w:p>
    <w:p w14:paraId="52351137" w14:textId="5574EDEF" w:rsidR="00B0500A" w:rsidRPr="00545A2A" w:rsidRDefault="00B0500A" w:rsidP="00B0500A">
      <w:pPr>
        <w:spacing w:line="288" w:lineRule="auto"/>
        <w:ind w:left="1843"/>
        <w:jc w:val="both"/>
        <w:rPr>
          <w:rFonts w:ascii="Garamond" w:eastAsia="Calibri" w:hAnsi="Garamond" w:cs="Times New Roman"/>
          <w:noProof/>
          <w:sz w:val="24"/>
          <w:szCs w:val="24"/>
        </w:rPr>
      </w:pPr>
      <w:r w:rsidRPr="00545A2A">
        <w:rPr>
          <w:rFonts w:ascii="Garamond" w:eastAsia="Calibri" w:hAnsi="Garamond" w:cs="Times New Roman"/>
          <w:noProof/>
          <w:sz w:val="24"/>
          <w:szCs w:val="24"/>
        </w:rPr>
        <w:t>La extensión sugerida para este apartado es de hasta 250 palabras.</w:t>
      </w:r>
    </w:p>
    <w:p w14:paraId="5CA0254C" w14:textId="6B4046FA" w:rsidR="00B0500A" w:rsidRPr="005B7B74" w:rsidRDefault="005B7B74" w:rsidP="00B0500A">
      <w:pPr>
        <w:spacing w:line="288" w:lineRule="auto"/>
        <w:ind w:left="1843"/>
        <w:jc w:val="both"/>
        <w:rPr>
          <w:rFonts w:ascii="Garamond" w:eastAsia="Calibri" w:hAnsi="Garamond" w:cs="Times New Roman"/>
          <w:noProof/>
          <w:sz w:val="24"/>
          <w:szCs w:val="24"/>
        </w:rPr>
      </w:pPr>
      <w:r w:rsidRPr="005B7B74">
        <w:rPr>
          <w:rFonts w:ascii="Garamond" w:eastAsia="Calibri" w:hAnsi="Garamond" w:cs="Times New Roman"/>
          <w:b/>
          <w:bCs/>
          <w:noProof/>
          <w:sz w:val="24"/>
          <w:szCs w:val="24"/>
        </w:rPr>
        <w:t>Objetivo:</w:t>
      </w:r>
      <w:r w:rsidRPr="005B7B74">
        <w:rPr>
          <w:rFonts w:ascii="Garamond" w:eastAsia="Calibri" w:hAnsi="Garamond" w:cs="Times New Roman"/>
          <w:noProof/>
          <w:sz w:val="24"/>
          <w:szCs w:val="24"/>
        </w:rPr>
        <w:t xml:space="preserve"> describa brevemente el propósito de la revisión y el enfoque temático adoptado. </w:t>
      </w:r>
      <w:r w:rsidRPr="005B7B74">
        <w:rPr>
          <w:rFonts w:ascii="Garamond" w:eastAsia="Calibri" w:hAnsi="Garamond" w:cs="Times New Roman"/>
          <w:b/>
          <w:bCs/>
          <w:noProof/>
          <w:sz w:val="24"/>
          <w:szCs w:val="24"/>
        </w:rPr>
        <w:t>Métodos:</w:t>
      </w:r>
      <w:r w:rsidRPr="005B7B74">
        <w:rPr>
          <w:rFonts w:ascii="Garamond" w:eastAsia="Calibri" w:hAnsi="Garamond" w:cs="Times New Roman"/>
          <w:noProof/>
          <w:sz w:val="24"/>
          <w:szCs w:val="24"/>
        </w:rPr>
        <w:t xml:space="preserve"> indique las bases de datos consultadas, los criterios de inclusión/exclusión, el número aproximado de estudios considerados y el procedimiento de selección de fuentes. </w:t>
      </w:r>
      <w:r w:rsidRPr="005B7B74">
        <w:rPr>
          <w:rFonts w:ascii="Garamond" w:eastAsia="Calibri" w:hAnsi="Garamond" w:cs="Times New Roman"/>
          <w:b/>
          <w:bCs/>
          <w:noProof/>
          <w:sz w:val="24"/>
          <w:szCs w:val="24"/>
        </w:rPr>
        <w:t>Síntesis del contenido:</w:t>
      </w:r>
      <w:r w:rsidRPr="005B7B74">
        <w:rPr>
          <w:rFonts w:ascii="Garamond" w:eastAsia="Calibri" w:hAnsi="Garamond" w:cs="Times New Roman"/>
          <w:noProof/>
          <w:sz w:val="24"/>
          <w:szCs w:val="24"/>
        </w:rPr>
        <w:t xml:space="preserve"> señale los ejes principales del análisis, las categorías temáticas o las líneas de discusión estructuradas. </w:t>
      </w:r>
      <w:r w:rsidRPr="005B7B74">
        <w:rPr>
          <w:rFonts w:ascii="Garamond" w:eastAsia="Calibri" w:hAnsi="Garamond" w:cs="Times New Roman"/>
          <w:b/>
          <w:bCs/>
          <w:noProof/>
          <w:sz w:val="24"/>
          <w:szCs w:val="24"/>
        </w:rPr>
        <w:t>Conclusión:</w:t>
      </w:r>
      <w:r w:rsidRPr="005B7B74">
        <w:rPr>
          <w:rFonts w:ascii="Garamond" w:eastAsia="Calibri" w:hAnsi="Garamond" w:cs="Times New Roman"/>
          <w:noProof/>
          <w:sz w:val="24"/>
          <w:szCs w:val="24"/>
        </w:rPr>
        <w:t xml:space="preserve"> resuma el aporte crítico de la revisión y su relevancia para el campo académico o clínico.</w:t>
      </w:r>
    </w:p>
    <w:p w14:paraId="06C3B5F2" w14:textId="28191B32" w:rsidR="00B0500A" w:rsidRPr="00545A2A" w:rsidRDefault="00B0500A" w:rsidP="00B0500A">
      <w:pPr>
        <w:spacing w:line="288" w:lineRule="auto"/>
        <w:ind w:left="1843"/>
        <w:jc w:val="both"/>
        <w:rPr>
          <w:rFonts w:ascii="Garamond" w:eastAsia="Calibri" w:hAnsi="Garamond" w:cs="Times New Roman"/>
          <w:b/>
          <w:bCs/>
          <w:noProof/>
          <w:sz w:val="24"/>
          <w:szCs w:val="24"/>
        </w:rPr>
      </w:pPr>
    </w:p>
    <w:tbl>
      <w:tblPr>
        <w:tblpPr w:leftFromText="198" w:rightFromText="198" w:vertAnchor="page" w:horzAnchor="page" w:tblpX="436" w:tblpY="7541"/>
        <w:tblW w:w="2268" w:type="dxa"/>
        <w:tblLayout w:type="fixed"/>
        <w:tblCellMar>
          <w:left w:w="0" w:type="dxa"/>
          <w:right w:w="0" w:type="dxa"/>
        </w:tblCellMar>
        <w:tblLook w:val="04A0" w:firstRow="1" w:lastRow="0" w:firstColumn="1" w:lastColumn="0" w:noHBand="0" w:noVBand="1"/>
      </w:tblPr>
      <w:tblGrid>
        <w:gridCol w:w="2268"/>
      </w:tblGrid>
      <w:tr w:rsidR="002141BB" w:rsidRPr="009C7A2D" w14:paraId="43DC1B6D" w14:textId="77777777" w:rsidTr="00A62823">
        <w:tc>
          <w:tcPr>
            <w:tcW w:w="2268" w:type="dxa"/>
          </w:tcPr>
          <w:p w14:paraId="73F13A0D" w14:textId="77777777" w:rsidR="002141BB" w:rsidRPr="009C7A2D"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A44AA6">
              <w:rPr>
                <w:rFonts w:ascii="Palatino Linotype" w:eastAsia="Times New Roman" w:hAnsi="Palatino Linotype" w:cs="Times New Roman"/>
                <w:color w:val="000000"/>
                <w:sz w:val="18"/>
                <w:szCs w:val="18"/>
                <w:highlight w:val="yellow"/>
                <w:lang w:eastAsia="de-DE" w:bidi="en-US"/>
              </w:rPr>
              <w:t>Citación:</w:t>
            </w:r>
            <w:r w:rsidRPr="00A44AA6">
              <w:rPr>
                <w:rFonts w:ascii="Palatino Linotype" w:eastAsia="Times New Roman" w:hAnsi="Palatino Linotype" w:cs="Times New Roman"/>
                <w:color w:val="000000"/>
                <w:sz w:val="18"/>
                <w:szCs w:val="18"/>
                <w:highlight w:val="yellow"/>
                <w:lang w:eastAsia="de-DE" w:bidi="en-US"/>
              </w:rPr>
              <w:tab/>
              <w:t xml:space="preserve"> Para uso exclusivo de la revista.</w:t>
            </w:r>
          </w:p>
          <w:p w14:paraId="084CF319" w14:textId="77777777" w:rsidR="002141BB" w:rsidRPr="009C7A2D"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Recibido: XXXXXX</w:t>
            </w:r>
          </w:p>
          <w:p w14:paraId="0B16A8A1" w14:textId="77777777" w:rsidR="002141BB" w:rsidRPr="009C7A2D"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Revisado: XXXXXX</w:t>
            </w:r>
          </w:p>
          <w:p w14:paraId="7F4FD1D8" w14:textId="77777777" w:rsidR="002141BB" w:rsidRPr="009C7A2D"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r w:rsidRPr="009C7A2D">
              <w:rPr>
                <w:rFonts w:ascii="Palatino Linotype" w:eastAsia="Times New Roman" w:hAnsi="Palatino Linotype" w:cs="Times New Roman"/>
                <w:color w:val="000000"/>
                <w:sz w:val="18"/>
                <w:szCs w:val="18"/>
                <w:lang w:eastAsia="de-DE" w:bidi="en-US"/>
              </w:rPr>
              <w:t>Aceptado: XXXXXX</w:t>
            </w:r>
          </w:p>
          <w:p w14:paraId="343255DD" w14:textId="77777777" w:rsidR="002141BB" w:rsidRPr="009C7A2D"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0A14C5A5" w14:textId="77777777" w:rsidR="002141BB" w:rsidRPr="009C7A2D" w:rsidRDefault="002141BB" w:rsidP="00A62823">
            <w:pPr>
              <w:adjustRightInd w:val="0"/>
              <w:snapToGrid w:val="0"/>
              <w:spacing w:after="120" w:line="240" w:lineRule="atLeast"/>
              <w:ind w:right="113"/>
              <w:rPr>
                <w:rFonts w:ascii="Palatino Linotype" w:eastAsia="Times New Roman" w:hAnsi="Palatino Linotype" w:cs="Times New Roman"/>
                <w:color w:val="000000"/>
                <w:sz w:val="18"/>
                <w:szCs w:val="18"/>
                <w:lang w:eastAsia="de-DE" w:bidi="en-US"/>
              </w:rPr>
            </w:pPr>
          </w:p>
          <w:p w14:paraId="59EF13EC" w14:textId="77777777" w:rsidR="002141BB" w:rsidRPr="009C7A2D" w:rsidRDefault="002141BB" w:rsidP="00A62823">
            <w:pPr>
              <w:adjustRightInd w:val="0"/>
              <w:snapToGrid w:val="0"/>
              <w:spacing w:before="120" w:line="240" w:lineRule="atLeast"/>
              <w:ind w:right="113"/>
              <w:rPr>
                <w:rFonts w:ascii="Palatino Linotype" w:eastAsia="DengXian" w:hAnsi="Palatino Linotype" w:cs="Times New Roman"/>
                <w:snapToGrid w:val="0"/>
                <w:color w:val="000000"/>
                <w:sz w:val="14"/>
                <w:szCs w:val="20"/>
                <w:lang w:eastAsia="en-GB" w:bidi="en-US"/>
              </w:rPr>
            </w:pPr>
            <w:r w:rsidRPr="009C7A2D">
              <w:rPr>
                <w:rFonts w:ascii="Palatino Linotype" w:eastAsia="Times New Roman" w:hAnsi="Palatino Linotype" w:cs="Times New Roman"/>
                <w:color w:val="000000"/>
                <w:sz w:val="18"/>
                <w:szCs w:val="18"/>
                <w:lang w:eastAsia="de-DE" w:bidi="en-US"/>
              </w:rPr>
              <w:t xml:space="preserve">Este es un artículo </w:t>
            </w:r>
            <w:r>
              <w:rPr>
                <w:rFonts w:ascii="Palatino Linotype" w:eastAsia="Times New Roman" w:hAnsi="Palatino Linotype" w:cs="Times New Roman"/>
                <w:color w:val="000000"/>
                <w:sz w:val="18"/>
                <w:szCs w:val="18"/>
                <w:lang w:eastAsia="de-DE" w:bidi="en-US"/>
              </w:rPr>
              <w:t>O</w:t>
            </w:r>
            <w:r w:rsidRPr="009C7A2D">
              <w:rPr>
                <w:rFonts w:ascii="Palatino Linotype" w:eastAsia="Times New Roman" w:hAnsi="Palatino Linotype" w:cs="Times New Roman"/>
                <w:color w:val="000000"/>
                <w:sz w:val="18"/>
                <w:szCs w:val="18"/>
                <w:lang w:eastAsia="de-DE" w:bidi="en-US"/>
              </w:rPr>
              <w:t xml:space="preserve">pen </w:t>
            </w:r>
            <w:r>
              <w:rPr>
                <w:rFonts w:ascii="Palatino Linotype" w:eastAsia="Times New Roman" w:hAnsi="Palatino Linotype" w:cs="Times New Roman"/>
                <w:color w:val="000000"/>
                <w:sz w:val="18"/>
                <w:szCs w:val="18"/>
                <w:lang w:eastAsia="de-DE" w:bidi="en-US"/>
              </w:rPr>
              <w:t>A</w:t>
            </w:r>
            <w:r w:rsidRPr="009C7A2D">
              <w:rPr>
                <w:rFonts w:ascii="Palatino Linotype" w:eastAsia="Times New Roman" w:hAnsi="Palatino Linotype" w:cs="Times New Roman"/>
                <w:color w:val="000000"/>
                <w:sz w:val="18"/>
                <w:szCs w:val="18"/>
                <w:lang w:eastAsia="de-DE" w:bidi="en-US"/>
              </w:rPr>
              <w:t xml:space="preserve">ccess bajo la licencia </w:t>
            </w:r>
            <w:r>
              <w:rPr>
                <w:rFonts w:ascii="Palatino Linotype" w:eastAsia="Times New Roman" w:hAnsi="Palatino Linotype" w:cs="Times New Roman"/>
                <w:color w:val="000000"/>
                <w:sz w:val="18"/>
                <w:szCs w:val="18"/>
                <w:lang w:eastAsia="de-DE" w:bidi="en-US"/>
              </w:rPr>
              <w:t>CC</w:t>
            </w:r>
            <w:r w:rsidRPr="009C7A2D">
              <w:rPr>
                <w:rFonts w:ascii="Palatino Linotype" w:eastAsia="Times New Roman" w:hAnsi="Palatino Linotype" w:cs="Times New Roman"/>
                <w:color w:val="000000"/>
                <w:sz w:val="18"/>
                <w:szCs w:val="18"/>
                <w:lang w:eastAsia="de-DE" w:bidi="en-US"/>
              </w:rPr>
              <w:t xml:space="preserve"> </w:t>
            </w:r>
            <w:r>
              <w:rPr>
                <w:rFonts w:ascii="Palatino Linotype" w:eastAsia="Times New Roman" w:hAnsi="Palatino Linotype" w:cs="Times New Roman"/>
                <w:color w:val="000000"/>
                <w:sz w:val="18"/>
                <w:szCs w:val="18"/>
                <w:lang w:eastAsia="de-DE" w:bidi="en-US"/>
              </w:rPr>
              <w:t>BY-NC-ND</w:t>
            </w:r>
            <w:r w:rsidRPr="009C7A2D">
              <w:rPr>
                <w:rFonts w:ascii="Palatino Linotype" w:eastAsia="Times New Roman" w:hAnsi="Palatino Linotype" w:cs="Times New Roman"/>
                <w:color w:val="000000"/>
                <w:sz w:val="18"/>
                <w:szCs w:val="18"/>
                <w:lang w:eastAsia="de-DE" w:bidi="en-US"/>
              </w:rPr>
              <w:t xml:space="preserve"> (http</w:t>
            </w:r>
            <w:r>
              <w:rPr>
                <w:rFonts w:ascii="Palatino Linotype" w:eastAsia="Times New Roman" w:hAnsi="Palatino Linotype" w:cs="Times New Roman"/>
                <w:color w:val="000000"/>
                <w:sz w:val="18"/>
                <w:szCs w:val="18"/>
                <w:lang w:eastAsia="de-DE" w:bidi="en-US"/>
              </w:rPr>
              <w:t>s</w:t>
            </w:r>
            <w:r w:rsidRPr="009C7A2D">
              <w:rPr>
                <w:rFonts w:ascii="Palatino Linotype" w:eastAsia="Times New Roman" w:hAnsi="Palatino Linotype" w:cs="Times New Roman"/>
                <w:color w:val="000000"/>
                <w:sz w:val="18"/>
                <w:szCs w:val="18"/>
                <w:lang w:eastAsia="de-DE" w:bidi="en-US"/>
              </w:rPr>
              <w:t>://creativecommons.org/licenses/by-nc-nd/4.0)</w:t>
            </w:r>
            <w:r>
              <w:rPr>
                <w:rFonts w:ascii="Palatino Linotype" w:eastAsia="Times New Roman" w:hAnsi="Palatino Linotype" w:cs="Times New Roman"/>
                <w:color w:val="000000"/>
                <w:sz w:val="18"/>
                <w:szCs w:val="18"/>
                <w:lang w:eastAsia="de-DE" w:bidi="en-US"/>
              </w:rPr>
              <w:t>.</w:t>
            </w:r>
          </w:p>
        </w:tc>
      </w:tr>
    </w:tbl>
    <w:p w14:paraId="55C07AA5" w14:textId="457B6239" w:rsidR="0083637A" w:rsidRPr="00545A2A" w:rsidRDefault="00B0500A" w:rsidP="00B0500A">
      <w:pPr>
        <w:pBdr>
          <w:bottom w:val="single" w:sz="4" w:space="1" w:color="auto"/>
        </w:pBdr>
        <w:spacing w:line="288" w:lineRule="auto"/>
        <w:ind w:left="1843"/>
        <w:jc w:val="both"/>
        <w:rPr>
          <w:rFonts w:ascii="Garamond" w:eastAsia="Calibri" w:hAnsi="Garamond" w:cs="Times New Roman"/>
          <w:noProof/>
          <w:sz w:val="24"/>
          <w:szCs w:val="24"/>
        </w:rPr>
      </w:pPr>
      <w:r w:rsidRPr="00545A2A">
        <w:rPr>
          <w:rFonts w:ascii="Garamond" w:eastAsia="Calibri" w:hAnsi="Garamond" w:cs="Times New Roman"/>
          <w:b/>
          <w:bCs/>
          <w:noProof/>
          <w:sz w:val="24"/>
          <w:szCs w:val="24"/>
        </w:rPr>
        <w:t xml:space="preserve">Palabras clave: </w:t>
      </w:r>
      <w:r w:rsidRPr="00545A2A">
        <w:rPr>
          <w:rFonts w:ascii="Garamond" w:eastAsia="Calibri" w:hAnsi="Garamond" w:cs="Times New Roman"/>
          <w:noProof/>
          <w:sz w:val="24"/>
          <w:szCs w:val="24"/>
        </w:rPr>
        <w:t>incluya de tres a seis palabras clave, separadas por comas y escritas en minúsculas, salvo nombres propios o siglas. Todas deben estar validadas en el tesauro MeSH (Medical Subject Headings), disponible en: https://www.ncbi.nlm.nih.gov/mesh</w:t>
      </w:r>
    </w:p>
    <w:p w14:paraId="19083B96" w14:textId="001E6A30" w:rsidR="00B0500A" w:rsidRPr="00545A2A" w:rsidRDefault="00B0500A" w:rsidP="00B0500A">
      <w:pPr>
        <w:spacing w:line="288" w:lineRule="auto"/>
        <w:ind w:left="1843"/>
        <w:jc w:val="both"/>
        <w:rPr>
          <w:rFonts w:ascii="Garamond" w:eastAsia="Calibri" w:hAnsi="Garamond" w:cs="Times New Roman"/>
          <w:sz w:val="24"/>
          <w:szCs w:val="24"/>
        </w:rPr>
      </w:pPr>
    </w:p>
    <w:bookmarkEnd w:id="0"/>
    <w:p w14:paraId="1EAC9370" w14:textId="27F23E3B" w:rsidR="00226C69" w:rsidRPr="00545A2A" w:rsidRDefault="00226C69" w:rsidP="0083637A">
      <w:pPr>
        <w:spacing w:line="288" w:lineRule="auto"/>
        <w:ind w:left="1843"/>
        <w:jc w:val="both"/>
        <w:rPr>
          <w:rFonts w:ascii="Garamond" w:eastAsia="Calibri" w:hAnsi="Garamond" w:cs="Times New Roman"/>
          <w:b/>
          <w:bCs/>
          <w:color w:val="000000" w:themeColor="text1"/>
          <w:sz w:val="24"/>
          <w:szCs w:val="24"/>
        </w:rPr>
      </w:pPr>
      <w:proofErr w:type="spellStart"/>
      <w:r w:rsidRPr="00545A2A">
        <w:rPr>
          <w:rFonts w:ascii="Garamond" w:eastAsia="Calibri" w:hAnsi="Garamond" w:cs="Times New Roman"/>
          <w:b/>
          <w:bCs/>
          <w:color w:val="000000" w:themeColor="text1"/>
          <w:sz w:val="24"/>
          <w:szCs w:val="24"/>
        </w:rPr>
        <w:t>Abstract</w:t>
      </w:r>
      <w:proofErr w:type="spellEnd"/>
    </w:p>
    <w:p w14:paraId="63780F6E" w14:textId="475E70EE" w:rsidR="00066141" w:rsidRPr="00545A2A" w:rsidRDefault="00066141" w:rsidP="00066141">
      <w:pPr>
        <w:spacing w:line="288" w:lineRule="auto"/>
        <w:ind w:left="1843"/>
        <w:jc w:val="both"/>
        <w:rPr>
          <w:rFonts w:ascii="Garamond" w:eastAsia="Calibri" w:hAnsi="Garamond" w:cs="Times New Roman"/>
          <w:b/>
          <w:bCs/>
          <w:noProof/>
          <w:sz w:val="24"/>
          <w:szCs w:val="24"/>
        </w:rPr>
      </w:pPr>
    </w:p>
    <w:p w14:paraId="0FF4E0A1" w14:textId="1BBE17BA" w:rsidR="00066141" w:rsidRPr="00545A2A" w:rsidRDefault="00066141" w:rsidP="00066141">
      <w:pPr>
        <w:spacing w:line="288" w:lineRule="auto"/>
        <w:ind w:left="1843"/>
        <w:jc w:val="both"/>
        <w:rPr>
          <w:rFonts w:ascii="Garamond" w:eastAsia="Calibri" w:hAnsi="Garamond" w:cs="Times New Roman"/>
          <w:noProof/>
          <w:sz w:val="24"/>
          <w:szCs w:val="24"/>
        </w:rPr>
      </w:pPr>
      <w:r w:rsidRPr="00545A2A">
        <w:rPr>
          <w:rFonts w:ascii="Garamond" w:eastAsia="Calibri" w:hAnsi="Garamond" w:cs="Times New Roman"/>
          <w:noProof/>
          <w:sz w:val="24"/>
          <w:szCs w:val="24"/>
        </w:rPr>
        <w:t>El abstract en inglés debe contener la misma información que el resumen en español.</w:t>
      </w:r>
    </w:p>
    <w:p w14:paraId="405A4905" w14:textId="05F5B40F" w:rsidR="00066141" w:rsidRPr="00545A2A" w:rsidRDefault="00066141" w:rsidP="00066141">
      <w:pPr>
        <w:spacing w:line="288" w:lineRule="auto"/>
        <w:ind w:left="1843"/>
        <w:jc w:val="both"/>
        <w:rPr>
          <w:rFonts w:ascii="Garamond" w:eastAsia="Calibri" w:hAnsi="Garamond" w:cs="Times New Roman"/>
          <w:noProof/>
          <w:sz w:val="24"/>
          <w:szCs w:val="24"/>
        </w:rPr>
      </w:pPr>
    </w:p>
    <w:p w14:paraId="57D79820" w14:textId="77777777" w:rsidR="00066141" w:rsidRPr="00545A2A" w:rsidRDefault="00066141" w:rsidP="00066141">
      <w:pPr>
        <w:spacing w:line="288" w:lineRule="auto"/>
        <w:ind w:left="1843"/>
        <w:jc w:val="both"/>
        <w:rPr>
          <w:rFonts w:ascii="Garamond" w:eastAsia="Calibri" w:hAnsi="Garamond" w:cs="Times New Roman"/>
          <w:b/>
          <w:bCs/>
          <w:noProof/>
          <w:sz w:val="24"/>
          <w:szCs w:val="24"/>
        </w:rPr>
      </w:pPr>
      <w:r w:rsidRPr="00545A2A">
        <w:rPr>
          <w:rFonts w:ascii="Garamond" w:eastAsia="Calibri" w:hAnsi="Garamond" w:cs="Times New Roman"/>
          <w:b/>
          <w:bCs/>
          <w:noProof/>
          <w:sz w:val="24"/>
          <w:szCs w:val="24"/>
        </w:rPr>
        <w:t xml:space="preserve">Keywords: </w:t>
      </w:r>
      <w:r w:rsidRPr="00545A2A">
        <w:rPr>
          <w:rFonts w:ascii="Garamond" w:eastAsia="Calibri" w:hAnsi="Garamond" w:cs="Times New Roman"/>
          <w:noProof/>
          <w:sz w:val="24"/>
          <w:szCs w:val="24"/>
        </w:rPr>
        <w:t>coloque las palabras clave en inglés, las cuales previamente se validaron en el MeSH, todas las palabras clave en inglés comienzan con mayúscula y deberán estar separadas por punto y coma.</w:t>
      </w:r>
    </w:p>
    <w:p w14:paraId="62B0180F" w14:textId="53FAC2DF" w:rsidR="00066141" w:rsidRPr="00545A2A" w:rsidRDefault="00066141" w:rsidP="00066141">
      <w:pPr>
        <w:pBdr>
          <w:bottom w:val="single" w:sz="4" w:space="1" w:color="auto"/>
        </w:pBdr>
        <w:spacing w:line="288" w:lineRule="auto"/>
        <w:ind w:left="1843"/>
        <w:jc w:val="both"/>
        <w:rPr>
          <w:rFonts w:ascii="Garamond" w:eastAsia="Calibri" w:hAnsi="Garamond" w:cs="Times New Roman"/>
          <w:noProof/>
          <w:sz w:val="24"/>
          <w:szCs w:val="24"/>
        </w:rPr>
      </w:pPr>
    </w:p>
    <w:p w14:paraId="18020CBF" w14:textId="77777777" w:rsidR="00066141" w:rsidRPr="00545A2A" w:rsidRDefault="00066141" w:rsidP="00024187">
      <w:pPr>
        <w:spacing w:line="360" w:lineRule="auto"/>
        <w:ind w:left="1135" w:firstLine="708"/>
        <w:jc w:val="both"/>
        <w:rPr>
          <w:rFonts w:ascii="Garamond" w:eastAsia="Calibri" w:hAnsi="Garamond" w:cs="Times New Roman"/>
          <w:b/>
          <w:bCs/>
          <w:sz w:val="24"/>
          <w:szCs w:val="24"/>
        </w:rPr>
      </w:pPr>
    </w:p>
    <w:p w14:paraId="6E923856" w14:textId="77777777" w:rsidR="005B7B74" w:rsidRPr="005B7B74" w:rsidRDefault="005B7B74" w:rsidP="005B7B74">
      <w:pPr>
        <w:spacing w:line="288" w:lineRule="auto"/>
        <w:ind w:left="1843"/>
        <w:jc w:val="both"/>
        <w:rPr>
          <w:rFonts w:ascii="Garamond" w:eastAsia="Calibri" w:hAnsi="Garamond" w:cs="Times New Roman"/>
          <w:b/>
          <w:bCs/>
          <w:sz w:val="24"/>
          <w:szCs w:val="24"/>
        </w:rPr>
      </w:pPr>
      <w:r w:rsidRPr="005B7B74">
        <w:rPr>
          <w:rFonts w:ascii="Garamond" w:eastAsia="Calibri" w:hAnsi="Garamond" w:cs="Times New Roman"/>
          <w:b/>
          <w:bCs/>
          <w:sz w:val="24"/>
          <w:szCs w:val="24"/>
        </w:rPr>
        <w:t>Cuerpo del texto</w:t>
      </w:r>
    </w:p>
    <w:p w14:paraId="7A882556" w14:textId="141143DF" w:rsidR="005B7B74" w:rsidRPr="005B7B74" w:rsidRDefault="005B7B74" w:rsidP="005B7B74">
      <w:pPr>
        <w:spacing w:line="288" w:lineRule="auto"/>
        <w:ind w:left="1843"/>
        <w:jc w:val="both"/>
        <w:rPr>
          <w:rFonts w:ascii="Garamond" w:eastAsia="Calibri" w:hAnsi="Garamond" w:cs="Times New Roman"/>
          <w:sz w:val="24"/>
          <w:szCs w:val="24"/>
        </w:rPr>
      </w:pPr>
      <w:r w:rsidRPr="005B7B74">
        <w:rPr>
          <w:rFonts w:ascii="Garamond" w:eastAsia="Calibri" w:hAnsi="Garamond" w:cs="Times New Roman"/>
          <w:sz w:val="24"/>
          <w:szCs w:val="24"/>
        </w:rPr>
        <w:t xml:space="preserve">El artículo debe iniciar con una </w:t>
      </w:r>
      <w:r w:rsidRPr="005B7B74">
        <w:rPr>
          <w:rFonts w:ascii="Garamond" w:eastAsia="Calibri" w:hAnsi="Garamond" w:cs="Times New Roman"/>
          <w:b/>
          <w:bCs/>
          <w:sz w:val="24"/>
          <w:szCs w:val="24"/>
        </w:rPr>
        <w:t>introducción</w:t>
      </w:r>
      <w:r w:rsidRPr="005B7B74">
        <w:rPr>
          <w:rFonts w:ascii="Garamond" w:eastAsia="Calibri" w:hAnsi="Garamond" w:cs="Times New Roman"/>
          <w:sz w:val="24"/>
          <w:szCs w:val="24"/>
        </w:rPr>
        <w:t xml:space="preserve"> en donde se exponga el problema central, justifique la necesidad de la revisión y delimite su alcance. Es indispensable señalar el objetivo de forma explícita, así como el criterio general de selección de fuentes</w:t>
      </w:r>
      <w:r w:rsidRPr="005B7B74">
        <w:t xml:space="preserve"> </w:t>
      </w:r>
      <w:r w:rsidRPr="005B7B74">
        <w:rPr>
          <w:rFonts w:ascii="Garamond" w:eastAsia="Calibri" w:hAnsi="Garamond" w:cs="Times New Roman"/>
          <w:sz w:val="24"/>
          <w:szCs w:val="24"/>
        </w:rPr>
        <w:t xml:space="preserve">como </w:t>
      </w:r>
      <w:r w:rsidRPr="005B7B74">
        <w:rPr>
          <w:rFonts w:ascii="Garamond" w:eastAsia="Calibri" w:hAnsi="Garamond" w:cs="Times New Roman"/>
          <w:b/>
          <w:bCs/>
          <w:sz w:val="24"/>
          <w:szCs w:val="24"/>
        </w:rPr>
        <w:t>métodos</w:t>
      </w:r>
      <w:r>
        <w:t xml:space="preserve">: </w:t>
      </w:r>
      <w:r w:rsidRPr="005B7B74">
        <w:rPr>
          <w:rFonts w:ascii="Garamond" w:eastAsia="Calibri" w:hAnsi="Garamond" w:cs="Times New Roman"/>
          <w:sz w:val="24"/>
          <w:szCs w:val="24"/>
        </w:rPr>
        <w:t>indique las bases de datos consultadas, los criterios de inclusión/exclusión, el número aproximado de estudios considerados y el procedimiento de selección de fuentes. No se aceptarán introducciones genéricas ni textos sin delimitación temática clara.</w:t>
      </w:r>
    </w:p>
    <w:p w14:paraId="540D5C3C" w14:textId="77777777" w:rsidR="005B7B74" w:rsidRPr="005B7B74" w:rsidRDefault="005B7B74" w:rsidP="005B7B74">
      <w:pPr>
        <w:spacing w:line="288" w:lineRule="auto"/>
        <w:ind w:left="1843" w:firstLine="709"/>
        <w:jc w:val="both"/>
        <w:rPr>
          <w:rFonts w:ascii="Garamond" w:eastAsia="Calibri" w:hAnsi="Garamond" w:cs="Times New Roman"/>
          <w:sz w:val="24"/>
          <w:szCs w:val="24"/>
        </w:rPr>
      </w:pPr>
      <w:r w:rsidRPr="005B7B74">
        <w:rPr>
          <w:rFonts w:ascii="Garamond" w:eastAsia="Calibri" w:hAnsi="Garamond" w:cs="Times New Roman"/>
          <w:sz w:val="24"/>
          <w:szCs w:val="24"/>
        </w:rPr>
        <w:t>El desarrollo del texto debe organizarse mediante encabezados temáticos pertinentes al objeto de análisis, como categorías conceptuales, dimensiones clínicas, trayectorias históricas o líneas de debate. Se espera una síntesis crítica del conocimiento disponible, que contraste fuentes, identifique vacíos o contradicciones, y aporte argumentos sustentados. Las citas deben integrarse a la discusión, no colocarse como referencias sueltas o decorativas.</w:t>
      </w:r>
    </w:p>
    <w:p w14:paraId="1F985DB7" w14:textId="480C46AB" w:rsidR="005B7B74" w:rsidRPr="005B7B74" w:rsidRDefault="005B7B74" w:rsidP="005B7B74">
      <w:pPr>
        <w:spacing w:line="288" w:lineRule="auto"/>
        <w:ind w:left="1843" w:firstLine="709"/>
        <w:jc w:val="both"/>
        <w:rPr>
          <w:rFonts w:ascii="Garamond" w:eastAsia="Calibri" w:hAnsi="Garamond" w:cs="Times New Roman"/>
          <w:sz w:val="24"/>
          <w:szCs w:val="24"/>
        </w:rPr>
      </w:pPr>
      <w:r w:rsidRPr="005B7B74">
        <w:rPr>
          <w:rFonts w:ascii="Garamond" w:eastAsia="Calibri" w:hAnsi="Garamond" w:cs="Times New Roman"/>
          <w:b/>
          <w:bCs/>
          <w:sz w:val="24"/>
          <w:szCs w:val="24"/>
        </w:rPr>
        <w:t>En el caso de revisiones con enfoque clínico</w:t>
      </w:r>
      <w:r w:rsidRPr="005B7B74">
        <w:rPr>
          <w:rFonts w:ascii="Garamond" w:eastAsia="Calibri" w:hAnsi="Garamond" w:cs="Times New Roman"/>
          <w:sz w:val="24"/>
          <w:szCs w:val="24"/>
        </w:rPr>
        <w:t xml:space="preserve">, puede adoptarse una estructura más sistemática que incluya, según corresponda, los siguientes componentes: </w:t>
      </w:r>
      <w:r w:rsidRPr="005B7B74">
        <w:rPr>
          <w:rFonts w:ascii="Garamond" w:eastAsia="Calibri" w:hAnsi="Garamond" w:cs="Times New Roman"/>
          <w:b/>
          <w:bCs/>
          <w:sz w:val="24"/>
          <w:szCs w:val="24"/>
        </w:rPr>
        <w:t>definiciones relevantes, fisiopatología, factores de riesgo, cuadro clínico, diagnóstico, tratamiento y conclusiones.</w:t>
      </w:r>
      <w:r w:rsidRPr="005B7B74">
        <w:rPr>
          <w:rFonts w:ascii="Garamond" w:eastAsia="Calibri" w:hAnsi="Garamond" w:cs="Times New Roman"/>
          <w:sz w:val="24"/>
          <w:szCs w:val="24"/>
        </w:rPr>
        <w:t xml:space="preserve"> Esta organización es útil cuando se abordan enfermedades, síndromes o intervenciones médicas desde una perspectiva integral basada en evidencia.</w:t>
      </w:r>
    </w:p>
    <w:p w14:paraId="3C28CE79" w14:textId="77777777" w:rsidR="005B7B74" w:rsidRPr="005B7B74" w:rsidRDefault="005B7B74" w:rsidP="005B7B74">
      <w:pPr>
        <w:spacing w:line="288" w:lineRule="auto"/>
        <w:ind w:left="1843" w:firstLine="709"/>
        <w:jc w:val="both"/>
        <w:rPr>
          <w:rFonts w:ascii="Garamond" w:eastAsia="Calibri" w:hAnsi="Garamond" w:cs="Times New Roman"/>
          <w:b/>
          <w:bCs/>
          <w:sz w:val="24"/>
          <w:szCs w:val="24"/>
        </w:rPr>
      </w:pPr>
      <w:r w:rsidRPr="005B7B74">
        <w:rPr>
          <w:rFonts w:ascii="Garamond" w:eastAsia="Calibri" w:hAnsi="Garamond" w:cs="Times New Roman"/>
          <w:b/>
          <w:bCs/>
          <w:sz w:val="24"/>
          <w:szCs w:val="24"/>
        </w:rPr>
        <w:t>Recursos gráficos</w:t>
      </w:r>
    </w:p>
    <w:p w14:paraId="0485CC8E" w14:textId="77777777" w:rsidR="005B7B74" w:rsidRPr="005B7B74" w:rsidRDefault="005B7B74" w:rsidP="005B7B74">
      <w:pPr>
        <w:spacing w:line="288" w:lineRule="auto"/>
        <w:ind w:left="1843"/>
        <w:jc w:val="both"/>
        <w:rPr>
          <w:rFonts w:ascii="Garamond" w:eastAsia="Calibri" w:hAnsi="Garamond" w:cs="Times New Roman"/>
          <w:sz w:val="24"/>
          <w:szCs w:val="24"/>
        </w:rPr>
      </w:pPr>
      <w:r w:rsidRPr="005B7B74">
        <w:rPr>
          <w:rFonts w:ascii="Garamond" w:eastAsia="Calibri" w:hAnsi="Garamond" w:cs="Times New Roman"/>
          <w:sz w:val="24"/>
          <w:szCs w:val="24"/>
        </w:rPr>
        <w:t>El uso de recursos gráficos es opcional y debe estar plenamente justificado. Solo deben incluirse si facilitan la comprensión del contenido o permiten sintetizar información compleja que no puede expresarse con la misma claridad en el texto. No sustituyen el análisis escrito ni deben repetirse con la información ya desarrollada en el cuerpo del artículo.</w:t>
      </w:r>
    </w:p>
    <w:p w14:paraId="0ABCEDB4" w14:textId="774746E0" w:rsidR="005B7B74" w:rsidRPr="005B7B74" w:rsidRDefault="005B7B74" w:rsidP="005B7B74">
      <w:pPr>
        <w:spacing w:line="288" w:lineRule="auto"/>
        <w:ind w:left="1843" w:firstLine="709"/>
        <w:jc w:val="both"/>
        <w:rPr>
          <w:rFonts w:ascii="Garamond" w:eastAsia="Calibri" w:hAnsi="Garamond" w:cs="Times New Roman"/>
          <w:sz w:val="24"/>
          <w:szCs w:val="24"/>
        </w:rPr>
      </w:pPr>
      <w:r>
        <w:rPr>
          <w:rFonts w:ascii="Garamond" w:eastAsia="Calibri" w:hAnsi="Garamond" w:cs="Times New Roman"/>
          <w:sz w:val="24"/>
          <w:szCs w:val="24"/>
        </w:rPr>
        <w:t>D</w:t>
      </w:r>
      <w:r w:rsidRPr="005B7B74">
        <w:rPr>
          <w:rFonts w:ascii="Garamond" w:eastAsia="Calibri" w:hAnsi="Garamond" w:cs="Times New Roman"/>
          <w:sz w:val="24"/>
          <w:szCs w:val="24"/>
        </w:rPr>
        <w:t>eben cumplir con los siguientes criterios:</w:t>
      </w:r>
    </w:p>
    <w:p w14:paraId="0CF7C665" w14:textId="77777777" w:rsidR="005B7B74" w:rsidRPr="005B7B74" w:rsidRDefault="005B7B74" w:rsidP="005B7B74">
      <w:pPr>
        <w:spacing w:line="288" w:lineRule="auto"/>
        <w:ind w:left="1843" w:firstLine="709"/>
        <w:jc w:val="both"/>
        <w:rPr>
          <w:rFonts w:ascii="Garamond" w:eastAsia="Calibri" w:hAnsi="Garamond" w:cs="Times New Roman"/>
          <w:sz w:val="24"/>
          <w:szCs w:val="24"/>
        </w:rPr>
      </w:pPr>
      <w:r w:rsidRPr="005B7B74">
        <w:rPr>
          <w:rFonts w:ascii="Garamond" w:eastAsia="Calibri" w:hAnsi="Garamond" w:cs="Times New Roman"/>
          <w:sz w:val="24"/>
          <w:szCs w:val="24"/>
        </w:rPr>
        <w:t>•</w:t>
      </w:r>
      <w:r w:rsidRPr="005B7B74">
        <w:rPr>
          <w:rFonts w:ascii="Garamond" w:eastAsia="Calibri" w:hAnsi="Garamond" w:cs="Times New Roman"/>
          <w:sz w:val="24"/>
          <w:szCs w:val="24"/>
        </w:rPr>
        <w:tab/>
        <w:t>No deben duplicar información ya presentada en el texto o en las figuras.</w:t>
      </w:r>
    </w:p>
    <w:p w14:paraId="1882C66B" w14:textId="77777777" w:rsidR="005B7B74" w:rsidRPr="005B7B74" w:rsidRDefault="005B7B74" w:rsidP="005B7B74">
      <w:pPr>
        <w:spacing w:line="288" w:lineRule="auto"/>
        <w:ind w:left="1843" w:firstLine="709"/>
        <w:jc w:val="both"/>
        <w:rPr>
          <w:rFonts w:ascii="Garamond" w:eastAsia="Calibri" w:hAnsi="Garamond" w:cs="Times New Roman"/>
          <w:sz w:val="24"/>
          <w:szCs w:val="24"/>
        </w:rPr>
      </w:pPr>
      <w:r w:rsidRPr="005B7B74">
        <w:rPr>
          <w:rFonts w:ascii="Garamond" w:eastAsia="Calibri" w:hAnsi="Garamond" w:cs="Times New Roman"/>
          <w:sz w:val="24"/>
          <w:szCs w:val="24"/>
        </w:rPr>
        <w:t>•</w:t>
      </w:r>
      <w:r w:rsidRPr="005B7B74">
        <w:rPr>
          <w:rFonts w:ascii="Garamond" w:eastAsia="Calibri" w:hAnsi="Garamond" w:cs="Times New Roman"/>
          <w:sz w:val="24"/>
          <w:szCs w:val="24"/>
        </w:rPr>
        <w:tab/>
        <w:t>Deben numerarse según su orden de aparición en el manuscrito.</w:t>
      </w:r>
    </w:p>
    <w:p w14:paraId="6C02B369" w14:textId="77777777" w:rsidR="005B7B74" w:rsidRPr="005B7B74" w:rsidRDefault="005B7B74" w:rsidP="005B7B74">
      <w:pPr>
        <w:spacing w:line="288" w:lineRule="auto"/>
        <w:ind w:left="1843" w:firstLine="709"/>
        <w:jc w:val="both"/>
        <w:rPr>
          <w:rFonts w:ascii="Garamond" w:eastAsia="Calibri" w:hAnsi="Garamond" w:cs="Times New Roman"/>
          <w:sz w:val="24"/>
          <w:szCs w:val="24"/>
        </w:rPr>
      </w:pPr>
      <w:r w:rsidRPr="005B7B74">
        <w:rPr>
          <w:rFonts w:ascii="Garamond" w:eastAsia="Calibri" w:hAnsi="Garamond" w:cs="Times New Roman"/>
          <w:sz w:val="24"/>
          <w:szCs w:val="24"/>
        </w:rPr>
        <w:t>•</w:t>
      </w:r>
      <w:r w:rsidRPr="005B7B74">
        <w:rPr>
          <w:rFonts w:ascii="Garamond" w:eastAsia="Calibri" w:hAnsi="Garamond" w:cs="Times New Roman"/>
          <w:sz w:val="24"/>
          <w:szCs w:val="24"/>
        </w:rPr>
        <w:tab/>
        <w:t xml:space="preserve">El título debe ser </w:t>
      </w:r>
      <w:proofErr w:type="spellStart"/>
      <w:r w:rsidRPr="005B7B74">
        <w:rPr>
          <w:rFonts w:ascii="Garamond" w:eastAsia="Calibri" w:hAnsi="Garamond" w:cs="Times New Roman"/>
          <w:sz w:val="24"/>
          <w:szCs w:val="24"/>
        </w:rPr>
        <w:t>autoexplicativo</w:t>
      </w:r>
      <w:proofErr w:type="spellEnd"/>
      <w:r w:rsidRPr="005B7B74">
        <w:rPr>
          <w:rFonts w:ascii="Garamond" w:eastAsia="Calibri" w:hAnsi="Garamond" w:cs="Times New Roman"/>
          <w:sz w:val="24"/>
          <w:szCs w:val="24"/>
        </w:rPr>
        <w:t>, permitiendo al lector comprender su contenido sin depender del cuerpo del texto.</w:t>
      </w:r>
    </w:p>
    <w:p w14:paraId="70AD8815" w14:textId="77777777" w:rsidR="005B7B74" w:rsidRPr="005B7B74" w:rsidRDefault="005B7B74" w:rsidP="005B7B74">
      <w:pPr>
        <w:spacing w:line="288" w:lineRule="auto"/>
        <w:ind w:left="1843"/>
        <w:jc w:val="both"/>
        <w:rPr>
          <w:rFonts w:ascii="Garamond" w:eastAsia="Calibri" w:hAnsi="Garamond" w:cs="Times New Roman"/>
          <w:b/>
          <w:bCs/>
          <w:sz w:val="24"/>
          <w:szCs w:val="24"/>
        </w:rPr>
      </w:pPr>
      <w:r w:rsidRPr="005B7B74">
        <w:rPr>
          <w:rFonts w:ascii="Garamond" w:eastAsia="Calibri" w:hAnsi="Garamond" w:cs="Times New Roman"/>
          <w:b/>
          <w:bCs/>
          <w:sz w:val="24"/>
          <w:szCs w:val="24"/>
          <w:highlight w:val="green"/>
        </w:rPr>
        <w:t>Nota importante.</w:t>
      </w:r>
    </w:p>
    <w:p w14:paraId="231FABEB" w14:textId="3752705E" w:rsidR="005C391B" w:rsidRPr="00545A2A" w:rsidRDefault="005B7B74" w:rsidP="005B7B74">
      <w:pPr>
        <w:spacing w:line="288" w:lineRule="auto"/>
        <w:ind w:left="1843"/>
        <w:jc w:val="both"/>
        <w:rPr>
          <w:rFonts w:ascii="Garamond" w:eastAsia="Calibri" w:hAnsi="Garamond" w:cs="Times New Roman"/>
          <w:sz w:val="24"/>
          <w:szCs w:val="24"/>
        </w:rPr>
      </w:pPr>
      <w:r w:rsidRPr="005B7B74">
        <w:rPr>
          <w:rFonts w:ascii="Garamond" w:eastAsia="Calibri" w:hAnsi="Garamond" w:cs="Times New Roman"/>
          <w:sz w:val="24"/>
          <w:szCs w:val="24"/>
        </w:rPr>
        <w:t>No se permite el uso de imágenes, cuadros o gráficos previamente publicados. Todos los recursos gráficos deben ser originales e inéditos, elaborados expresamente para el manuscrito.</w:t>
      </w:r>
      <w:r>
        <w:rPr>
          <w:rFonts w:ascii="Garamond" w:eastAsia="Calibri" w:hAnsi="Garamond" w:cs="Times New Roman"/>
          <w:sz w:val="24"/>
          <w:szCs w:val="24"/>
        </w:rPr>
        <w:t xml:space="preserve"> </w:t>
      </w:r>
      <w:r w:rsidR="00F241A1" w:rsidRPr="00545A2A">
        <w:rPr>
          <w:rFonts w:ascii="Garamond" w:eastAsia="Calibri" w:hAnsi="Garamond" w:cs="Times New Roman"/>
          <w:sz w:val="24"/>
          <w:szCs w:val="24"/>
        </w:rPr>
        <w:t xml:space="preserve">Se permite un máximo de cinco recursos gráficos en total (tablas, figuras o gráficas). Las tablas deben ser editables, mientras que las figuras y gráficas deben tener una resolución mínima de 300 DPI y dimensiones no menores a 20 × 20 cm. Todos deben incluir título y </w:t>
      </w:r>
      <w:r w:rsidR="00794329" w:rsidRPr="00545A2A">
        <w:rPr>
          <w:rFonts w:ascii="Garamond" w:eastAsia="Calibri" w:hAnsi="Garamond" w:cs="Times New Roman"/>
          <w:sz w:val="24"/>
          <w:szCs w:val="24"/>
        </w:rPr>
        <w:t xml:space="preserve">en su caso </w:t>
      </w:r>
      <w:r w:rsidR="00F241A1" w:rsidRPr="00545A2A">
        <w:rPr>
          <w:rFonts w:ascii="Garamond" w:eastAsia="Calibri" w:hAnsi="Garamond" w:cs="Times New Roman"/>
          <w:sz w:val="24"/>
          <w:szCs w:val="24"/>
        </w:rPr>
        <w:t>pie de figura o tabla se anexan ejemplos.</w:t>
      </w:r>
    </w:p>
    <w:p w14:paraId="22C1E8DB" w14:textId="287666AF" w:rsidR="00F241A1" w:rsidRPr="00545A2A" w:rsidRDefault="00F241A1" w:rsidP="005C391B">
      <w:pPr>
        <w:spacing w:line="288" w:lineRule="auto"/>
        <w:ind w:left="1843"/>
        <w:jc w:val="both"/>
        <w:rPr>
          <w:rFonts w:ascii="Garamond" w:eastAsia="Calibri" w:hAnsi="Garamond" w:cs="Times New Roman"/>
          <w:sz w:val="24"/>
          <w:szCs w:val="24"/>
        </w:rPr>
      </w:pPr>
    </w:p>
    <w:bookmarkEnd w:id="1"/>
    <w:p w14:paraId="34C1F89A" w14:textId="77777777" w:rsidR="008B6A41" w:rsidRPr="00545A2A" w:rsidRDefault="000206AD" w:rsidP="008B6A41">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1. </w:t>
      </w:r>
      <w:r w:rsidRPr="00545A2A">
        <w:rPr>
          <w:rFonts w:ascii="Garamond" w:eastAsia="Calibri" w:hAnsi="Garamond" w:cs="Times New Roman"/>
          <w:sz w:val="24"/>
          <w:szCs w:val="24"/>
        </w:rPr>
        <w:t>Matriz de valoración de riesgo.</w:t>
      </w:r>
      <w:r w:rsidR="008B6A41" w:rsidRPr="00545A2A">
        <w:rPr>
          <w:rFonts w:ascii="Garamond" w:eastAsia="Calibri" w:hAnsi="Garamond" w:cs="Times New Roman"/>
          <w:sz w:val="24"/>
          <w:szCs w:val="24"/>
        </w:rPr>
        <w:t xml:space="preserve"> Debe colocarse después de la primera mención dentro del texto.</w:t>
      </w:r>
    </w:p>
    <w:p w14:paraId="1E35D0CC" w14:textId="141D2170" w:rsidR="000206AD" w:rsidRPr="00545A2A" w:rsidRDefault="0015254B" w:rsidP="000206AD">
      <w:pPr>
        <w:spacing w:after="160"/>
        <w:ind w:left="-142"/>
        <w:rPr>
          <w:rFonts w:ascii="Garamond" w:hAnsi="Garamond"/>
          <w:sz w:val="24"/>
          <w:szCs w:val="24"/>
        </w:rPr>
      </w:pPr>
      <w:r>
        <w:rPr>
          <w:rFonts w:ascii="Garamond" w:eastAsia="Calibri" w:hAnsi="Garamond" w:cs="Times New Roman"/>
          <w:b/>
          <w:bCs/>
          <w:noProof/>
          <w:sz w:val="24"/>
          <w:szCs w:val="24"/>
        </w:rPr>
        <w:drawing>
          <wp:inline distT="0" distB="0" distL="0" distR="0" wp14:anchorId="3C9874D1" wp14:editId="3FC6596E">
            <wp:extent cx="6282777" cy="3057525"/>
            <wp:effectExtent l="0" t="0" r="3810" b="0"/>
            <wp:docPr id="132418449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5846" cy="3068752"/>
                    </a:xfrm>
                    <a:prstGeom prst="rect">
                      <a:avLst/>
                    </a:prstGeom>
                    <a:noFill/>
                  </pic:spPr>
                </pic:pic>
              </a:graphicData>
            </a:graphic>
          </wp:inline>
        </w:drawing>
      </w:r>
    </w:p>
    <w:p w14:paraId="1197E878" w14:textId="77777777" w:rsidR="000206AD" w:rsidRPr="00545A2A" w:rsidRDefault="000206AD" w:rsidP="000206AD">
      <w:pPr>
        <w:spacing w:line="240" w:lineRule="atLeast"/>
        <w:ind w:left="1843"/>
        <w:jc w:val="both"/>
        <w:rPr>
          <w:rFonts w:ascii="Garamond" w:eastAsia="Calibri" w:hAnsi="Garamond" w:cs="Times New Roman"/>
          <w:sz w:val="24"/>
          <w:szCs w:val="24"/>
        </w:rPr>
      </w:pPr>
      <w:r w:rsidRPr="00545A2A">
        <w:rPr>
          <w:rFonts w:ascii="Garamond" w:eastAsia="Calibri" w:hAnsi="Garamond" w:cs="Times New Roman"/>
          <w:sz w:val="24"/>
          <w:szCs w:val="24"/>
        </w:rPr>
        <w:t>La figura muestra la relación entre la probabilidad de ocurrencia y la gravedad del impacto. Los niveles de riesgo se clasifican en bajo (verde), moderado (amarillo), alto (naranja) y extremo (rojo), conforme a la combinación de ambos factores.</w:t>
      </w:r>
    </w:p>
    <w:p w14:paraId="7ED2C184" w14:textId="77777777" w:rsidR="000206AD" w:rsidRPr="00545A2A" w:rsidRDefault="000206AD" w:rsidP="00C12B0B">
      <w:pPr>
        <w:spacing w:line="288" w:lineRule="auto"/>
        <w:ind w:left="1843"/>
        <w:jc w:val="center"/>
        <w:rPr>
          <w:rFonts w:ascii="Garamond" w:eastAsia="Calibri" w:hAnsi="Garamond" w:cs="Times New Roman"/>
          <w:b/>
          <w:bCs/>
          <w:sz w:val="24"/>
          <w:szCs w:val="24"/>
        </w:rPr>
      </w:pPr>
    </w:p>
    <w:p w14:paraId="15E68394" w14:textId="77777777" w:rsidR="00151DB0" w:rsidRPr="00545A2A" w:rsidRDefault="00151DB0" w:rsidP="00C12B0B">
      <w:pPr>
        <w:ind w:left="1843"/>
        <w:jc w:val="center"/>
        <w:rPr>
          <w:rFonts w:ascii="Garamond" w:hAnsi="Garamond"/>
          <w:sz w:val="24"/>
          <w:szCs w:val="24"/>
        </w:rPr>
      </w:pPr>
    </w:p>
    <w:p w14:paraId="422950B4" w14:textId="25C0E3F0" w:rsidR="00151DB0" w:rsidRPr="00545A2A" w:rsidRDefault="00794329" w:rsidP="00794329">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1.  </w:t>
      </w:r>
      <w:r w:rsidRPr="00545A2A">
        <w:rPr>
          <w:rFonts w:ascii="Garamond" w:eastAsia="Calibri" w:hAnsi="Garamond" w:cs="Times New Roman"/>
          <w:sz w:val="24"/>
          <w:szCs w:val="24"/>
        </w:rPr>
        <w:t>Ejemplo representativo de una tabla. Debe colocarse después de la primera mención dentro del texto.</w:t>
      </w:r>
    </w:p>
    <w:tbl>
      <w:tblPr>
        <w:tblStyle w:val="Tablanormal2"/>
        <w:tblW w:w="0" w:type="auto"/>
        <w:tblLook w:val="04A0" w:firstRow="1" w:lastRow="0" w:firstColumn="1" w:lastColumn="0" w:noHBand="0" w:noVBand="1"/>
      </w:tblPr>
      <w:tblGrid>
        <w:gridCol w:w="2508"/>
        <w:gridCol w:w="2508"/>
        <w:gridCol w:w="2508"/>
        <w:gridCol w:w="2508"/>
      </w:tblGrid>
      <w:tr w:rsidR="00151DB0" w:rsidRPr="00545A2A" w14:paraId="7AA54548" w14:textId="77777777" w:rsidTr="00151D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bottom w:val="single" w:sz="4" w:space="0" w:color="auto"/>
            </w:tcBorders>
          </w:tcPr>
          <w:p w14:paraId="67BE3022" w14:textId="1E6EB07F" w:rsidR="00151DB0" w:rsidRPr="00545A2A" w:rsidRDefault="00151DB0" w:rsidP="00151DB0">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Borders>
              <w:top w:val="single" w:sz="4" w:space="0" w:color="auto"/>
              <w:bottom w:val="single" w:sz="4" w:space="0" w:color="auto"/>
            </w:tcBorders>
          </w:tcPr>
          <w:p w14:paraId="06497081" w14:textId="3C483BF7"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Borders>
              <w:top w:val="single" w:sz="4" w:space="0" w:color="auto"/>
              <w:bottom w:val="single" w:sz="4" w:space="0" w:color="auto"/>
            </w:tcBorders>
          </w:tcPr>
          <w:p w14:paraId="4A6DCAC5" w14:textId="4C9844C9"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r w:rsidR="00794329" w:rsidRPr="00545A2A">
              <w:rPr>
                <w:rFonts w:ascii="Garamond" w:hAnsi="Garamond" w:cs="Times New Roman"/>
                <w:sz w:val="24"/>
                <w:szCs w:val="24"/>
              </w:rPr>
              <w:t>*</w:t>
            </w:r>
          </w:p>
        </w:tc>
        <w:tc>
          <w:tcPr>
            <w:tcW w:w="2508" w:type="dxa"/>
            <w:tcBorders>
              <w:top w:val="single" w:sz="4" w:space="0" w:color="auto"/>
              <w:bottom w:val="single" w:sz="4" w:space="0" w:color="auto"/>
            </w:tcBorders>
          </w:tcPr>
          <w:p w14:paraId="7108D376" w14:textId="283EA10C" w:rsidR="00151DB0" w:rsidRPr="00545A2A" w:rsidRDefault="00151DB0" w:rsidP="00151DB0">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4</w:t>
            </w:r>
            <w:r w:rsidR="00794329" w:rsidRPr="00545A2A">
              <w:rPr>
                <w:rFonts w:ascii="Garamond" w:hAnsi="Garamond" w:cs="Times New Roman"/>
                <w:sz w:val="24"/>
                <w:szCs w:val="24"/>
              </w:rPr>
              <w:t>*</w:t>
            </w:r>
          </w:p>
        </w:tc>
      </w:tr>
      <w:tr w:rsidR="008516CB" w:rsidRPr="00545A2A" w14:paraId="16507833"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Borders>
              <w:top w:val="single" w:sz="4" w:space="0" w:color="auto"/>
            </w:tcBorders>
          </w:tcPr>
          <w:p w14:paraId="315FDF42" w14:textId="01650E98"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Borders>
              <w:top w:val="single" w:sz="4" w:space="0" w:color="auto"/>
            </w:tcBorders>
          </w:tcPr>
          <w:p w14:paraId="4604A372" w14:textId="62393E4D"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3AFF164B" w14:textId="35423468"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Borders>
              <w:top w:val="single" w:sz="4" w:space="0" w:color="auto"/>
            </w:tcBorders>
          </w:tcPr>
          <w:p w14:paraId="670718D4" w14:textId="29775644"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03245EFE"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282007AF" w14:textId="2C4D464C" w:rsidR="008516CB" w:rsidRPr="00545A2A" w:rsidRDefault="008516CB" w:rsidP="008516CB">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6FD37F2A" w14:textId="19154651"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FC2701C" w14:textId="4612C44B"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153B3C6" w14:textId="219EDD2F"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0039CE2E"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255CE242" w14:textId="73CDA237" w:rsidR="008516CB" w:rsidRPr="00545A2A" w:rsidRDefault="008516CB" w:rsidP="008516CB">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7760D4DA" w14:textId="340D94D2"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58D29CB4" w14:textId="603ED668"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2D27E08" w14:textId="4FF8B3E2"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3AEBCD8B"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44A762F3" w14:textId="61766A6A" w:rsidR="008516CB" w:rsidRPr="00545A2A" w:rsidRDefault="008516CB" w:rsidP="008516CB">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648BCC82" w14:textId="4328F16C"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62318359" w14:textId="09713827"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088CB4B" w14:textId="7BBDCBB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79C5FC55"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03392A69" w14:textId="3A5C09DD" w:rsidR="008516CB" w:rsidRPr="00545A2A" w:rsidRDefault="008516CB" w:rsidP="008516CB">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31CBA9D" w14:textId="4809F6FB"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402FE2EB" w14:textId="6D9CE2F0"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8211F9A" w14:textId="3DF3A4FA"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3DBF56B5"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3D500BF3" w14:textId="29A2E37E"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42E73B8C" w14:textId="68FE304A"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BE454A2" w14:textId="7A8F66B6"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418F9E79" w14:textId="6A64608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20FE590C"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6B2B0A99" w14:textId="27D82A88"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6D428E95" w14:textId="2AE4772D"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D64E5D6" w14:textId="19BCD609"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2D21863" w14:textId="7C6BE531"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32ABFBE5"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3AFBF3FB" w14:textId="52448568"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6ECBB601" w14:textId="29BEC352"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18122BB1" w14:textId="1657E0C8"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C22EB5D" w14:textId="445710C7"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2CA5B6C8"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626FDA25" w14:textId="5B2B7E01"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7810ACEF" w14:textId="2E8DD2CB"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2C74875" w14:textId="11DC74D7"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2337F41" w14:textId="517B0D55"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23FFA164" w14:textId="77777777" w:rsidTr="00151DB0">
        <w:tc>
          <w:tcPr>
            <w:cnfStyle w:val="001000000000" w:firstRow="0" w:lastRow="0" w:firstColumn="1" w:lastColumn="0" w:oddVBand="0" w:evenVBand="0" w:oddHBand="0" w:evenHBand="0" w:firstRowFirstColumn="0" w:firstRowLastColumn="0" w:lastRowFirstColumn="0" w:lastRowLastColumn="0"/>
            <w:tcW w:w="2508" w:type="dxa"/>
          </w:tcPr>
          <w:p w14:paraId="1ADBE9DC" w14:textId="78BB5CAD"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01A74D8E" w14:textId="46DF6124"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A56EFA5" w14:textId="029E8B82"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4434431E" w14:textId="175A9D25" w:rsidR="008516CB" w:rsidRPr="00545A2A" w:rsidRDefault="008516CB" w:rsidP="008516CB">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63147405" w14:textId="77777777" w:rsidTr="00151D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8" w:type="dxa"/>
          </w:tcPr>
          <w:p w14:paraId="39C6FAB6" w14:textId="0A4B60A6" w:rsidR="008516CB" w:rsidRPr="00545A2A" w:rsidRDefault="008516CB" w:rsidP="008516CB">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218CE2AC" w14:textId="08C7805F"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4E0B00F" w14:textId="68947B99"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2ACF058B" w14:textId="23569A8A" w:rsidR="008516CB" w:rsidRPr="00545A2A" w:rsidRDefault="008516CB" w:rsidP="008516CB">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3AD92861" w14:textId="0893A24C" w:rsidR="00662710" w:rsidRPr="00545A2A" w:rsidRDefault="00794329">
      <w:pPr>
        <w:rPr>
          <w:rFonts w:ascii="Garamond" w:hAnsi="Garamond" w:cs="Times New Roman"/>
          <w:sz w:val="24"/>
          <w:szCs w:val="24"/>
        </w:rPr>
      </w:pPr>
      <w:r w:rsidRPr="00545A2A">
        <w:rPr>
          <w:rFonts w:ascii="Garamond" w:hAnsi="Garamond" w:cs="Times New Roman"/>
          <w:sz w:val="24"/>
          <w:szCs w:val="24"/>
        </w:rPr>
        <w:t>*Pueden incluir aclaraciones sobre aspectos de interés de acuerdo con la información presentada.</w:t>
      </w:r>
    </w:p>
    <w:p w14:paraId="65721C47" w14:textId="77777777" w:rsidR="00662710" w:rsidRPr="00545A2A" w:rsidRDefault="00662710">
      <w:pPr>
        <w:rPr>
          <w:rFonts w:ascii="Garamond" w:hAnsi="Garamond"/>
          <w:sz w:val="24"/>
          <w:szCs w:val="24"/>
        </w:rPr>
      </w:pPr>
    </w:p>
    <w:p w14:paraId="7C1125F1" w14:textId="2BC00D32" w:rsidR="008B6A41" w:rsidRPr="00545A2A" w:rsidRDefault="008B6A41" w:rsidP="008B6A41">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Tabla 2.  </w:t>
      </w:r>
      <w:r w:rsidRPr="00545A2A">
        <w:rPr>
          <w:rFonts w:ascii="Garamond" w:eastAsia="Calibri" w:hAnsi="Garamond" w:cs="Times New Roman"/>
          <w:sz w:val="24"/>
          <w:szCs w:val="24"/>
        </w:rPr>
        <w:t>Ejemplo representativo de una tabla. Los autores pueden modificar el tipo de tabla. Debe colocarse después de la primera mención dentro del texto.</w:t>
      </w:r>
    </w:p>
    <w:tbl>
      <w:tblPr>
        <w:tblStyle w:val="Tabladelista2-nfasis4"/>
        <w:tblW w:w="0" w:type="auto"/>
        <w:jc w:val="right"/>
        <w:tblLook w:val="04A0" w:firstRow="1" w:lastRow="0" w:firstColumn="1" w:lastColumn="0" w:noHBand="0" w:noVBand="1"/>
      </w:tblPr>
      <w:tblGrid>
        <w:gridCol w:w="2508"/>
        <w:gridCol w:w="2508"/>
        <w:gridCol w:w="2508"/>
      </w:tblGrid>
      <w:tr w:rsidR="008516CB" w:rsidRPr="00545A2A" w14:paraId="0DF08388" w14:textId="77777777" w:rsidTr="008516CB">
        <w:trPr>
          <w:cnfStyle w:val="100000000000" w:firstRow="1" w:lastRow="0" w:firstColumn="0" w:lastColumn="0" w:oddVBand="0" w:evenVBand="0" w:oddHBand="0"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38E97F52" w14:textId="77777777" w:rsidR="008516CB" w:rsidRPr="00545A2A" w:rsidRDefault="008516CB" w:rsidP="00FF58FD">
            <w:pPr>
              <w:jc w:val="center"/>
              <w:rPr>
                <w:rFonts w:ascii="Garamond" w:hAnsi="Garamond" w:cs="Times New Roman"/>
                <w:sz w:val="24"/>
                <w:szCs w:val="24"/>
              </w:rPr>
            </w:pPr>
            <w:r w:rsidRPr="00545A2A">
              <w:rPr>
                <w:rFonts w:ascii="Garamond" w:hAnsi="Garamond" w:cs="Times New Roman"/>
                <w:sz w:val="24"/>
                <w:szCs w:val="24"/>
              </w:rPr>
              <w:t>Título 1</w:t>
            </w:r>
          </w:p>
        </w:tc>
        <w:tc>
          <w:tcPr>
            <w:tcW w:w="2508" w:type="dxa"/>
          </w:tcPr>
          <w:p w14:paraId="70C62E80" w14:textId="77777777" w:rsidR="008516CB" w:rsidRPr="00545A2A" w:rsidRDefault="008516CB" w:rsidP="00FF58FD">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2</w:t>
            </w:r>
          </w:p>
        </w:tc>
        <w:tc>
          <w:tcPr>
            <w:tcW w:w="2508" w:type="dxa"/>
          </w:tcPr>
          <w:p w14:paraId="7DF2C9CD" w14:textId="77777777" w:rsidR="008516CB" w:rsidRPr="00545A2A" w:rsidRDefault="008516CB" w:rsidP="00FF58FD">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Título 3*</w:t>
            </w:r>
          </w:p>
        </w:tc>
      </w:tr>
      <w:tr w:rsidR="008516CB" w:rsidRPr="00545A2A" w14:paraId="56DB3FC2"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5EF2BA31" w14:textId="77777777" w:rsidR="008516CB" w:rsidRPr="00545A2A" w:rsidRDefault="008516CB" w:rsidP="00FF58FD">
            <w:pPr>
              <w:jc w:val="center"/>
              <w:rPr>
                <w:rFonts w:ascii="Garamond" w:hAnsi="Garamond" w:cs="Times New Roman"/>
                <w:b w:val="0"/>
                <w:bCs w:val="0"/>
                <w:sz w:val="24"/>
                <w:szCs w:val="24"/>
              </w:rPr>
            </w:pPr>
            <w:r w:rsidRPr="00545A2A">
              <w:rPr>
                <w:rFonts w:ascii="Garamond" w:hAnsi="Garamond" w:cs="Times New Roman"/>
                <w:b w:val="0"/>
                <w:bCs w:val="0"/>
                <w:sz w:val="24"/>
                <w:szCs w:val="24"/>
              </w:rPr>
              <w:t>Nombre</w:t>
            </w:r>
          </w:p>
        </w:tc>
        <w:tc>
          <w:tcPr>
            <w:tcW w:w="2508" w:type="dxa"/>
          </w:tcPr>
          <w:p w14:paraId="20DDD613"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96A5C6F"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41806AAB" w14:textId="77777777" w:rsidTr="008516CB">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3429D83C" w14:textId="77777777" w:rsidR="008516CB" w:rsidRPr="00545A2A" w:rsidRDefault="008516CB" w:rsidP="00FF58FD">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44594718"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00940A2"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42829AF8"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7688FFDA" w14:textId="77777777" w:rsidR="008516CB" w:rsidRPr="00545A2A" w:rsidRDefault="008516CB" w:rsidP="00FF58FD">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00CC5751"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3A3E817D"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1A932AEC" w14:textId="77777777" w:rsidTr="008516CB">
        <w:trPr>
          <w:jc w:val="right"/>
        </w:trPr>
        <w:tc>
          <w:tcPr>
            <w:cnfStyle w:val="001000000000" w:firstRow="0" w:lastRow="0" w:firstColumn="1" w:lastColumn="0" w:oddVBand="0" w:evenVBand="0" w:oddHBand="0" w:evenHBand="0" w:firstRowFirstColumn="0" w:firstRowLastColumn="0" w:lastRowFirstColumn="0" w:lastRowLastColumn="0"/>
            <w:tcW w:w="2508" w:type="dxa"/>
          </w:tcPr>
          <w:p w14:paraId="277FE381" w14:textId="77777777" w:rsidR="008516CB" w:rsidRPr="00545A2A" w:rsidRDefault="008516CB" w:rsidP="00FF58FD">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7047834F"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0285576D" w14:textId="77777777" w:rsidR="008516CB" w:rsidRPr="00545A2A" w:rsidRDefault="008516CB" w:rsidP="00FF58FD">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r w:rsidR="008516CB" w:rsidRPr="00545A2A" w14:paraId="25EA9BAE" w14:textId="77777777" w:rsidTr="008516CB">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508" w:type="dxa"/>
          </w:tcPr>
          <w:p w14:paraId="1AE25D2E" w14:textId="77777777" w:rsidR="008516CB" w:rsidRPr="00545A2A" w:rsidRDefault="008516CB" w:rsidP="00FF58FD">
            <w:pPr>
              <w:jc w:val="center"/>
              <w:rPr>
                <w:rFonts w:ascii="Garamond" w:hAnsi="Garamond" w:cs="Times New Roman"/>
                <w:sz w:val="24"/>
                <w:szCs w:val="24"/>
              </w:rPr>
            </w:pPr>
            <w:r w:rsidRPr="00545A2A">
              <w:rPr>
                <w:rFonts w:ascii="Garamond" w:hAnsi="Garamond" w:cs="Times New Roman"/>
                <w:b w:val="0"/>
                <w:bCs w:val="0"/>
                <w:sz w:val="24"/>
                <w:szCs w:val="24"/>
              </w:rPr>
              <w:t>Nombre</w:t>
            </w:r>
          </w:p>
        </w:tc>
        <w:tc>
          <w:tcPr>
            <w:tcW w:w="2508" w:type="dxa"/>
          </w:tcPr>
          <w:p w14:paraId="791D5F16"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c>
          <w:tcPr>
            <w:tcW w:w="2508" w:type="dxa"/>
          </w:tcPr>
          <w:p w14:paraId="76D5C3BA" w14:textId="77777777" w:rsidR="008516CB" w:rsidRPr="00545A2A" w:rsidRDefault="008516CB" w:rsidP="00FF58FD">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545A2A">
              <w:rPr>
                <w:rFonts w:ascii="Garamond" w:hAnsi="Garamond" w:cs="Times New Roman"/>
                <w:sz w:val="24"/>
                <w:szCs w:val="24"/>
              </w:rPr>
              <w:t>Valor</w:t>
            </w:r>
          </w:p>
        </w:tc>
      </w:tr>
    </w:tbl>
    <w:p w14:paraId="34631C35" w14:textId="77777777" w:rsidR="008B6A41" w:rsidRPr="00545A2A" w:rsidRDefault="008B6A41" w:rsidP="008516CB">
      <w:pPr>
        <w:spacing w:line="288" w:lineRule="auto"/>
        <w:ind w:left="1843"/>
        <w:jc w:val="both"/>
        <w:rPr>
          <w:rFonts w:ascii="Garamond" w:hAnsi="Garamond" w:cs="Times New Roman"/>
          <w:sz w:val="24"/>
          <w:szCs w:val="24"/>
        </w:rPr>
      </w:pPr>
      <w:r w:rsidRPr="00545A2A">
        <w:rPr>
          <w:rFonts w:ascii="Garamond" w:eastAsia="Calibri" w:hAnsi="Garamond" w:cs="Times New Roman"/>
          <w:sz w:val="24"/>
          <w:szCs w:val="24"/>
        </w:rPr>
        <w:t>*Pueden incluir aclaraciones sobre aspectos de interés de acuerdo con la información presentada.</w:t>
      </w:r>
    </w:p>
    <w:p w14:paraId="04C468BD" w14:textId="77777777" w:rsidR="002D1DB5" w:rsidRPr="00545A2A" w:rsidRDefault="002D1DB5" w:rsidP="008B6A41">
      <w:pPr>
        <w:spacing w:line="288" w:lineRule="auto"/>
        <w:ind w:left="1843"/>
        <w:jc w:val="both"/>
        <w:rPr>
          <w:rFonts w:ascii="Garamond" w:eastAsia="Calibri" w:hAnsi="Garamond" w:cs="Times New Roman"/>
          <w:b/>
          <w:bCs/>
          <w:sz w:val="24"/>
          <w:szCs w:val="24"/>
        </w:rPr>
      </w:pPr>
    </w:p>
    <w:p w14:paraId="60E746C0" w14:textId="7DF2C943" w:rsidR="008B6A41" w:rsidRPr="00545A2A" w:rsidRDefault="008B6A41" w:rsidP="008B6A41">
      <w:pPr>
        <w:spacing w:line="288" w:lineRule="auto"/>
        <w:ind w:left="1843"/>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Figura X. </w:t>
      </w:r>
      <w:r w:rsidRPr="00545A2A">
        <w:rPr>
          <w:rFonts w:ascii="Garamond" w:eastAsia="Calibri" w:hAnsi="Garamond" w:cs="Times New Roman"/>
          <w:sz w:val="24"/>
          <w:szCs w:val="24"/>
        </w:rPr>
        <w:t>Parámetros clínicos alterados en pacientes con COVID-19 atendidos en Medicina Interna (n = 150). Debe colocarse después de la primera mención dentro del texto.</w:t>
      </w:r>
    </w:p>
    <w:p w14:paraId="6F9986D7" w14:textId="1DBFF19C" w:rsidR="00794329" w:rsidRPr="00545A2A" w:rsidRDefault="008B6A41" w:rsidP="008B6A41">
      <w:pPr>
        <w:jc w:val="center"/>
        <w:rPr>
          <w:rFonts w:ascii="Garamond" w:hAnsi="Garamond"/>
          <w:sz w:val="24"/>
          <w:szCs w:val="24"/>
        </w:rPr>
      </w:pPr>
      <w:r w:rsidRPr="00545A2A">
        <w:rPr>
          <w:rFonts w:ascii="Garamond" w:hAnsi="Garamond"/>
          <w:noProof/>
          <w:sz w:val="24"/>
          <w:szCs w:val="24"/>
        </w:rPr>
        <w:drawing>
          <wp:inline distT="0" distB="0" distL="0" distR="0" wp14:anchorId="2466B321" wp14:editId="33055B5D">
            <wp:extent cx="5677382" cy="3148330"/>
            <wp:effectExtent l="0" t="0" r="0" b="0"/>
            <wp:docPr id="1486516488"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a:stretch>
                      <a:fillRect/>
                    </a:stretch>
                  </pic:blipFill>
                  <pic:spPr bwMode="auto">
                    <a:xfrm>
                      <a:off x="0" y="0"/>
                      <a:ext cx="5707849" cy="3165225"/>
                    </a:xfrm>
                    <a:prstGeom prst="rect">
                      <a:avLst/>
                    </a:prstGeom>
                    <a:noFill/>
                    <a:ln>
                      <a:noFill/>
                    </a:ln>
                    <a:extLst>
                      <a:ext uri="{53640926-AAD7-44D8-BBD7-CCE9431645EC}">
                        <a14:shadowObscured xmlns:a14="http://schemas.microsoft.com/office/drawing/2010/main"/>
                      </a:ext>
                    </a:extLst>
                  </pic:spPr>
                </pic:pic>
              </a:graphicData>
            </a:graphic>
          </wp:inline>
        </w:drawing>
      </w:r>
    </w:p>
    <w:p w14:paraId="4693D674" w14:textId="77777777" w:rsidR="002D1DB5" w:rsidRPr="00545A2A" w:rsidRDefault="002D1DB5" w:rsidP="002D1DB5">
      <w:pPr>
        <w:spacing w:line="288" w:lineRule="auto"/>
        <w:ind w:left="1843"/>
        <w:jc w:val="both"/>
        <w:rPr>
          <w:rFonts w:ascii="Garamond" w:eastAsia="Calibri" w:hAnsi="Garamond" w:cs="Times New Roman"/>
          <w:sz w:val="24"/>
          <w:szCs w:val="24"/>
        </w:rPr>
      </w:pPr>
    </w:p>
    <w:p w14:paraId="3D810A27" w14:textId="2E883CCC" w:rsidR="005B7B74" w:rsidRDefault="005B7B74" w:rsidP="005B7B74">
      <w:pPr>
        <w:spacing w:line="288" w:lineRule="auto"/>
        <w:ind w:left="1843"/>
        <w:jc w:val="both"/>
        <w:rPr>
          <w:rFonts w:ascii="Garamond" w:eastAsia="Calibri" w:hAnsi="Garamond" w:cs="Times New Roman"/>
          <w:sz w:val="24"/>
          <w:szCs w:val="24"/>
        </w:rPr>
      </w:pPr>
      <w:r w:rsidRPr="005B7B74">
        <w:rPr>
          <w:rFonts w:ascii="Garamond" w:eastAsia="Calibri" w:hAnsi="Garamond" w:cs="Times New Roman"/>
          <w:b/>
          <w:bCs/>
          <w:sz w:val="24"/>
          <w:szCs w:val="24"/>
        </w:rPr>
        <w:t>Toda revisión narrativa debe concluir con una sección final de cierre</w:t>
      </w:r>
      <w:r w:rsidRPr="005B7B74">
        <w:rPr>
          <w:rFonts w:ascii="Garamond" w:eastAsia="Calibri" w:hAnsi="Garamond" w:cs="Times New Roman"/>
          <w:sz w:val="24"/>
          <w:szCs w:val="24"/>
        </w:rPr>
        <w:t>, en la que se exponga de manera clara el aporte principal del manuscrito y su utilidad en el ámbito clínico, académico o institucional. Esta conclusión no debe ser una repetición del resumen ni una generalización sin sustento, sino una síntesis argumentada de los hallazgos y propuestas centrales.</w:t>
      </w:r>
    </w:p>
    <w:p w14:paraId="50255069" w14:textId="77777777" w:rsidR="005B7B74" w:rsidRPr="005B7B74" w:rsidRDefault="005B7B74" w:rsidP="005B7B74">
      <w:pPr>
        <w:spacing w:line="288" w:lineRule="auto"/>
        <w:ind w:left="1843"/>
        <w:jc w:val="both"/>
        <w:rPr>
          <w:rFonts w:ascii="Garamond" w:eastAsia="Calibri" w:hAnsi="Garamond" w:cs="Times New Roman"/>
          <w:sz w:val="24"/>
          <w:szCs w:val="24"/>
        </w:rPr>
      </w:pPr>
    </w:p>
    <w:p w14:paraId="454FB20A" w14:textId="77777777" w:rsidR="00F70966" w:rsidRPr="00BE1736" w:rsidRDefault="00F70966" w:rsidP="00F70966">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Material suplementario (si aplica)</w:t>
      </w:r>
    </w:p>
    <w:p w14:paraId="1D6DFAC8" w14:textId="77777777" w:rsidR="00F70966" w:rsidRDefault="00F70966" w:rsidP="00F70966">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En caso de tener material suplementario favor de señalar en qué consiste (i.e. Tablas, Instrumentos, Gráficas).</w:t>
      </w:r>
    </w:p>
    <w:p w14:paraId="1F3A99A2" w14:textId="77777777" w:rsidR="00F70966" w:rsidRDefault="00F70966" w:rsidP="00F70966">
      <w:pPr>
        <w:spacing w:line="288" w:lineRule="auto"/>
        <w:ind w:left="1843"/>
        <w:jc w:val="both"/>
        <w:rPr>
          <w:rFonts w:ascii="Garamond" w:eastAsia="Calibri" w:hAnsi="Garamond" w:cs="Times New Roman"/>
          <w:b/>
          <w:bCs/>
          <w:sz w:val="20"/>
          <w:szCs w:val="20"/>
        </w:rPr>
      </w:pPr>
    </w:p>
    <w:p w14:paraId="2624A090" w14:textId="77777777" w:rsidR="00F70966" w:rsidRPr="0074302C" w:rsidRDefault="00F70966" w:rsidP="00F70966">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Agradecimientos (si aplica)</w:t>
      </w:r>
    </w:p>
    <w:p w14:paraId="66307D71" w14:textId="77777777" w:rsidR="00F70966" w:rsidRDefault="00F70966" w:rsidP="00F70966">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Incluya esta sección únicamente si corresponde. Puede utilizarse para reconocer la colaboración de personas, instituciones o grupos que contribuyeron al estudio, sin haber cumplido los criterios de autoría. </w:t>
      </w:r>
    </w:p>
    <w:p w14:paraId="13019780" w14:textId="77777777" w:rsidR="007D1744" w:rsidRDefault="007D1744" w:rsidP="00F70966">
      <w:pPr>
        <w:spacing w:line="288" w:lineRule="auto"/>
        <w:ind w:left="1843"/>
        <w:jc w:val="both"/>
        <w:rPr>
          <w:rFonts w:ascii="Garamond" w:eastAsia="Calibri" w:hAnsi="Garamond" w:cs="Times New Roman"/>
          <w:sz w:val="20"/>
          <w:szCs w:val="20"/>
        </w:rPr>
      </w:pPr>
    </w:p>
    <w:p w14:paraId="54F0FE05" w14:textId="77777777" w:rsidR="007D1744" w:rsidRDefault="007D1744" w:rsidP="007D1744">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Declaración de disponibilidad de datos</w:t>
      </w:r>
    </w:p>
    <w:p w14:paraId="3C4DDC0F" w14:textId="77777777" w:rsidR="007D1744" w:rsidRDefault="007D1744" w:rsidP="007D1744">
      <w:pPr>
        <w:spacing w:line="288" w:lineRule="auto"/>
        <w:ind w:left="1843"/>
        <w:jc w:val="both"/>
        <w:rPr>
          <w:rFonts w:ascii="Garamond" w:eastAsia="Calibri" w:hAnsi="Garamond" w:cs="Times New Roman"/>
          <w:sz w:val="20"/>
          <w:szCs w:val="20"/>
        </w:rPr>
      </w:pPr>
      <w:r w:rsidRPr="00233DE4">
        <w:rPr>
          <w:rFonts w:ascii="Garamond" w:eastAsia="Calibri" w:hAnsi="Garamond" w:cs="Times New Roman"/>
          <w:sz w:val="20"/>
          <w:szCs w:val="20"/>
        </w:rPr>
        <w:t>Todos los manuscritos publicados en</w:t>
      </w:r>
      <w:r>
        <w:rPr>
          <w:rFonts w:ascii="Garamond" w:eastAsia="Calibri" w:hAnsi="Garamond" w:cs="Times New Roman"/>
          <w:sz w:val="20"/>
          <w:szCs w:val="20"/>
        </w:rPr>
        <w:t xml:space="preserve"> la </w:t>
      </w:r>
      <w:r w:rsidRPr="00233DE4">
        <w:rPr>
          <w:rFonts w:ascii="Garamond" w:eastAsia="Calibri" w:hAnsi="Garamond" w:cs="Times New Roman"/>
          <w:i/>
          <w:iCs/>
          <w:sz w:val="20"/>
          <w:szCs w:val="20"/>
        </w:rPr>
        <w:t>Revista Especialidad Médica</w:t>
      </w:r>
      <w:r w:rsidRPr="00233DE4">
        <w:rPr>
          <w:rFonts w:ascii="Garamond" w:eastAsia="Calibri" w:hAnsi="Garamond" w:cs="Times New Roman"/>
          <w:sz w:val="20"/>
          <w:szCs w:val="20"/>
        </w:rPr>
        <w:t xml:space="preserve"> deberán incluir una declaración de disponibilidad de datos. En esta sección, los autores deberán indicar dónde pueden consultarse los datos que sustentan los resultados reportados, incluyendo, cuando corresponda, el enlace al repositorio público en el que se encuentren depositados los conjuntos de datos generados o analizados durante el estudio. </w:t>
      </w:r>
    </w:p>
    <w:p w14:paraId="120007EA" w14:textId="77777777" w:rsidR="007D1744" w:rsidRDefault="007D1744" w:rsidP="007D1744">
      <w:pPr>
        <w:spacing w:line="288" w:lineRule="auto"/>
        <w:ind w:left="1843"/>
        <w:jc w:val="both"/>
        <w:rPr>
          <w:rFonts w:ascii="Garamond" w:eastAsia="Calibri" w:hAnsi="Garamond" w:cs="Times New Roman"/>
          <w:sz w:val="20"/>
          <w:szCs w:val="20"/>
        </w:rPr>
      </w:pPr>
    </w:p>
    <w:p w14:paraId="263C5508" w14:textId="77777777" w:rsidR="007D1744" w:rsidRPr="00233DE4" w:rsidRDefault="007D1744" w:rsidP="007D1744">
      <w:pPr>
        <w:spacing w:line="288" w:lineRule="auto"/>
        <w:ind w:left="1843"/>
        <w:jc w:val="both"/>
        <w:rPr>
          <w:rFonts w:ascii="Garamond" w:eastAsia="Calibri" w:hAnsi="Garamond" w:cs="Times New Roman"/>
          <w:b/>
          <w:bCs/>
          <w:sz w:val="20"/>
          <w:szCs w:val="20"/>
        </w:rPr>
      </w:pPr>
      <w:r w:rsidRPr="00233DE4">
        <w:rPr>
          <w:rFonts w:ascii="Garamond" w:eastAsia="Calibri" w:hAnsi="Garamond" w:cs="Times New Roman"/>
          <w:b/>
          <w:bCs/>
          <w:sz w:val="20"/>
          <w:szCs w:val="20"/>
        </w:rPr>
        <w:t>Ejemplos:</w:t>
      </w:r>
    </w:p>
    <w:p w14:paraId="7396D025" w14:textId="77777777" w:rsidR="007D1744" w:rsidRPr="00233DE4" w:rsidRDefault="007D1744" w:rsidP="007D1744">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previa solicitud:</w:t>
      </w:r>
      <w:r w:rsidRPr="00233DE4">
        <w:rPr>
          <w:rFonts w:ascii="Garamond" w:eastAsia="Calibri" w:hAnsi="Garamond" w:cs="Times New Roman"/>
          <w:sz w:val="20"/>
          <w:szCs w:val="20"/>
        </w:rPr>
        <w:t xml:space="preserve"> Los datos que sustentan los resultados de este estudio están disponibles previa solicitud razonable al autor de correspondencia, sujetos a las consideraciones éticas y de confidencialidad aplicables.</w:t>
      </w:r>
    </w:p>
    <w:p w14:paraId="7BBC1D24" w14:textId="77777777" w:rsidR="007D1744" w:rsidRPr="00233DE4" w:rsidRDefault="007D1744" w:rsidP="007D1744">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Datos disponibles en repositorio:</w:t>
      </w:r>
      <w:r w:rsidRPr="00233DE4">
        <w:rPr>
          <w:rFonts w:ascii="Garamond" w:eastAsia="Calibri" w:hAnsi="Garamond" w:cs="Times New Roman"/>
          <w:sz w:val="20"/>
          <w:szCs w:val="20"/>
        </w:rPr>
        <w:t xml:space="preserve"> Los datos que sustentan los resultados de este estudio se encuentran disponibles en [nombre del repositorio], en [enlace o identificador].</w:t>
      </w:r>
    </w:p>
    <w:p w14:paraId="7AB6D819" w14:textId="77777777" w:rsidR="007D1744" w:rsidRPr="00233DE4" w:rsidRDefault="007D1744" w:rsidP="007D1744">
      <w:pPr>
        <w:spacing w:line="288" w:lineRule="auto"/>
        <w:ind w:left="1843"/>
        <w:jc w:val="both"/>
        <w:rPr>
          <w:rFonts w:ascii="Garamond" w:eastAsia="Calibri" w:hAnsi="Garamond" w:cs="Times New Roman"/>
          <w:sz w:val="20"/>
          <w:szCs w:val="20"/>
        </w:rPr>
      </w:pPr>
      <w:r w:rsidRPr="00233DE4">
        <w:rPr>
          <w:rFonts w:ascii="Garamond" w:eastAsia="Calibri" w:hAnsi="Garamond" w:cs="Times New Roman"/>
          <w:b/>
          <w:bCs/>
          <w:sz w:val="20"/>
          <w:szCs w:val="20"/>
        </w:rPr>
        <w:t>No aplica:</w:t>
      </w:r>
      <w:r w:rsidRPr="00233DE4">
        <w:rPr>
          <w:rFonts w:ascii="Garamond" w:eastAsia="Calibri" w:hAnsi="Garamond" w:cs="Times New Roman"/>
          <w:sz w:val="20"/>
          <w:szCs w:val="20"/>
        </w:rPr>
        <w:t xml:space="preserve"> La disponibilidad de datos no aplica a este manuscrito, ya que no se generaron ni analizaron conjuntos de datos.</w:t>
      </w:r>
    </w:p>
    <w:p w14:paraId="6D493CAD" w14:textId="77777777" w:rsidR="00F70966" w:rsidRDefault="00F70966" w:rsidP="00F70966">
      <w:pPr>
        <w:spacing w:line="288" w:lineRule="auto"/>
        <w:ind w:left="1843"/>
        <w:jc w:val="both"/>
        <w:rPr>
          <w:rFonts w:ascii="Garamond" w:eastAsia="Calibri" w:hAnsi="Garamond" w:cs="Times New Roman"/>
          <w:sz w:val="20"/>
          <w:szCs w:val="20"/>
        </w:rPr>
      </w:pPr>
    </w:p>
    <w:p w14:paraId="2DA9B6E1" w14:textId="77777777" w:rsidR="00F70966" w:rsidRPr="0074302C" w:rsidRDefault="00F70966" w:rsidP="00F70966">
      <w:pPr>
        <w:spacing w:line="288" w:lineRule="auto"/>
        <w:ind w:left="1843"/>
        <w:jc w:val="both"/>
        <w:rPr>
          <w:rFonts w:ascii="Garamond" w:eastAsia="Calibri" w:hAnsi="Garamond" w:cs="Times New Roman"/>
          <w:b/>
          <w:bCs/>
          <w:sz w:val="20"/>
          <w:szCs w:val="20"/>
        </w:rPr>
      </w:pPr>
      <w:r w:rsidRPr="0074302C">
        <w:rPr>
          <w:rFonts w:ascii="Garamond" w:eastAsia="Calibri" w:hAnsi="Garamond" w:cs="Times New Roman"/>
          <w:b/>
          <w:bCs/>
          <w:sz w:val="20"/>
          <w:szCs w:val="20"/>
        </w:rPr>
        <w:t>Declaración de uso de IA (si aplica)</w:t>
      </w:r>
    </w:p>
    <w:p w14:paraId="62D99D4B" w14:textId="77777777" w:rsidR="00F70966" w:rsidRPr="0074302C" w:rsidRDefault="00F70966" w:rsidP="00F70966">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En caso de haber utilizado herramientas de inteligencia artificial generativa como apoyo para la síntesis de literatura, la revisión de estilo o cualquier otra fase de la elaboración del manuscrito, decláralo brevemente, especificando la herramienta utilizada y el propósito. Los autores asumen la responsabilidad plena por el contenido final. Ejemplo:</w:t>
      </w:r>
    </w:p>
    <w:p w14:paraId="517431FE" w14:textId="77777777" w:rsidR="00F70966" w:rsidRPr="00BE1736" w:rsidRDefault="00F70966" w:rsidP="00F70966">
      <w:pPr>
        <w:spacing w:line="288" w:lineRule="auto"/>
        <w:ind w:left="1843"/>
        <w:jc w:val="both"/>
        <w:rPr>
          <w:rFonts w:ascii="Garamond" w:eastAsia="Calibri" w:hAnsi="Garamond" w:cs="Times New Roman"/>
          <w:sz w:val="20"/>
          <w:szCs w:val="20"/>
        </w:rPr>
      </w:pPr>
      <w:r w:rsidRPr="0074302C">
        <w:rPr>
          <w:rFonts w:ascii="Garamond" w:eastAsia="Calibri" w:hAnsi="Garamond" w:cs="Times New Roman"/>
          <w:sz w:val="20"/>
          <w:szCs w:val="20"/>
        </w:rPr>
        <w:t>Se utilizó [nombre de la herramienta] como herramienta de apoyo para la síntesis de literatura y revisión de estilo. El autor asume responsabilidad plena por el contenido.</w:t>
      </w:r>
    </w:p>
    <w:p w14:paraId="5D7938CA" w14:textId="77777777" w:rsidR="002D1DB5" w:rsidRPr="00FA3B42" w:rsidRDefault="002D1DB5" w:rsidP="002D1DB5">
      <w:pPr>
        <w:spacing w:line="288" w:lineRule="auto"/>
        <w:ind w:left="1843"/>
        <w:jc w:val="both"/>
        <w:rPr>
          <w:rFonts w:ascii="Garamond" w:eastAsia="Calibri" w:hAnsi="Garamond" w:cs="Times New Roman"/>
          <w:b/>
          <w:bCs/>
          <w:sz w:val="20"/>
          <w:szCs w:val="20"/>
        </w:rPr>
      </w:pPr>
    </w:p>
    <w:p w14:paraId="381583BC" w14:textId="77777777" w:rsidR="003C19C2" w:rsidRPr="00BE1736" w:rsidRDefault="003C19C2" w:rsidP="003C19C2">
      <w:pPr>
        <w:spacing w:line="288" w:lineRule="auto"/>
        <w:ind w:left="1843"/>
        <w:jc w:val="both"/>
        <w:rPr>
          <w:rFonts w:ascii="Garamond" w:eastAsia="Calibri" w:hAnsi="Garamond" w:cs="Times New Roman"/>
          <w:b/>
          <w:bCs/>
          <w:sz w:val="20"/>
          <w:szCs w:val="20"/>
        </w:rPr>
      </w:pPr>
      <w:r w:rsidRPr="00BE1736">
        <w:rPr>
          <w:rFonts w:ascii="Garamond" w:eastAsia="Calibri" w:hAnsi="Garamond" w:cs="Times New Roman"/>
          <w:b/>
          <w:bCs/>
          <w:sz w:val="20"/>
          <w:szCs w:val="20"/>
        </w:rPr>
        <w:t xml:space="preserve">Contribución de los autores </w:t>
      </w:r>
    </w:p>
    <w:p w14:paraId="2C6B93D9" w14:textId="77777777" w:rsidR="003C19C2" w:rsidRPr="00BE1736" w:rsidRDefault="003C19C2" w:rsidP="003C19C2">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Indique de forma breve y precisa el papel de cada autor en la elaboración del manuscrito, conforme a la taxonomía internacional CRediT (</w:t>
      </w:r>
      <w:proofErr w:type="spellStart"/>
      <w:r w:rsidRPr="00BE1736">
        <w:rPr>
          <w:rFonts w:ascii="Garamond" w:eastAsia="Calibri" w:hAnsi="Garamond" w:cs="Times New Roman"/>
          <w:sz w:val="20"/>
          <w:szCs w:val="20"/>
        </w:rPr>
        <w:t>Contributor</w:t>
      </w:r>
      <w:proofErr w:type="spellEnd"/>
      <w:r w:rsidRPr="00BE1736">
        <w:rPr>
          <w:rFonts w:ascii="Garamond" w:eastAsia="Calibri" w:hAnsi="Garamond" w:cs="Times New Roman"/>
          <w:sz w:val="20"/>
          <w:szCs w:val="20"/>
        </w:rPr>
        <w:t xml:space="preserve"> Roles </w:t>
      </w:r>
      <w:proofErr w:type="spellStart"/>
      <w:r w:rsidRPr="00BE1736">
        <w:rPr>
          <w:rFonts w:ascii="Garamond" w:eastAsia="Calibri" w:hAnsi="Garamond" w:cs="Times New Roman"/>
          <w:sz w:val="20"/>
          <w:szCs w:val="20"/>
        </w:rPr>
        <w:t>Taxonomy</w:t>
      </w:r>
      <w:proofErr w:type="spellEnd"/>
      <w:r w:rsidRPr="00BE1736">
        <w:rPr>
          <w:rFonts w:ascii="Garamond" w:eastAsia="Calibri" w:hAnsi="Garamond" w:cs="Times New Roman"/>
          <w:sz w:val="20"/>
          <w:szCs w:val="20"/>
        </w:rPr>
        <w:t>). Cada autor debe estar vinculado explícitamente a una o más contribuciones y haber revisado y aprobado la versión final del texto. El envío del manuscrito implica la aceptación de responsabilidad individual sobre las contribuciones declaradas.</w:t>
      </w:r>
    </w:p>
    <w:p w14:paraId="3613A96D" w14:textId="77777777" w:rsidR="003C19C2" w:rsidRPr="00BE1736" w:rsidRDefault="003C19C2" w:rsidP="003C19C2">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Ejemplo:</w:t>
      </w:r>
    </w:p>
    <w:p w14:paraId="2B5779EA" w14:textId="77777777" w:rsidR="003C19C2" w:rsidRDefault="003C19C2" w:rsidP="003C19C2">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conceptualización, metodología, redacción – borrador original;</w:t>
      </w:r>
      <w:r>
        <w:rPr>
          <w:rFonts w:ascii="Garamond" w:eastAsia="Calibri" w:hAnsi="Garamond" w:cs="Times New Roman"/>
          <w:sz w:val="20"/>
          <w:szCs w:val="20"/>
        </w:rPr>
        <w:t xml:space="preserve"> </w:t>
      </w: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curación de datos, análisis formal, validación;</w:t>
      </w:r>
      <w:r>
        <w:rPr>
          <w:rFonts w:ascii="Garamond" w:eastAsia="Calibri" w:hAnsi="Garamond" w:cs="Times New Roman"/>
          <w:sz w:val="20"/>
          <w:szCs w:val="20"/>
        </w:rPr>
        <w:t xml:space="preserve"> </w:t>
      </w:r>
      <w:r w:rsidRPr="00BE1736">
        <w:rPr>
          <w:rFonts w:ascii="Garamond" w:eastAsia="Calibri" w:hAnsi="Garamond" w:cs="Times New Roman"/>
          <w:sz w:val="20"/>
          <w:szCs w:val="20"/>
        </w:rPr>
        <w:t xml:space="preserve">XX </w:t>
      </w:r>
      <w:proofErr w:type="spellStart"/>
      <w:r w:rsidRPr="00BE1736">
        <w:rPr>
          <w:rFonts w:ascii="Garamond" w:eastAsia="Calibri" w:hAnsi="Garamond" w:cs="Times New Roman"/>
          <w:sz w:val="20"/>
          <w:szCs w:val="20"/>
        </w:rPr>
        <w:t>X</w:t>
      </w:r>
      <w:r>
        <w:rPr>
          <w:rFonts w:ascii="Garamond" w:eastAsia="Calibri" w:hAnsi="Garamond" w:cs="Times New Roman"/>
          <w:sz w:val="20"/>
          <w:szCs w:val="20"/>
        </w:rPr>
        <w:t>X</w:t>
      </w:r>
      <w:proofErr w:type="spellEnd"/>
      <w:r>
        <w:rPr>
          <w:rFonts w:ascii="Garamond" w:eastAsia="Calibri" w:hAnsi="Garamond" w:cs="Times New Roman"/>
          <w:sz w:val="20"/>
          <w:szCs w:val="20"/>
        </w:rPr>
        <w:t xml:space="preserve"> </w:t>
      </w:r>
      <w:r w:rsidRPr="00397FD3">
        <w:rPr>
          <w:rFonts w:ascii="Garamond" w:eastAsia="Calibri" w:hAnsi="Garamond" w:cs="Times New Roman"/>
          <w:b/>
          <w:bCs/>
          <w:sz w:val="20"/>
          <w:szCs w:val="20"/>
        </w:rPr>
        <w:t>(Usar solo siglas de nombres y apellidos):</w:t>
      </w:r>
      <w:r w:rsidRPr="00BE1736">
        <w:rPr>
          <w:rFonts w:ascii="Garamond" w:eastAsia="Calibri" w:hAnsi="Garamond" w:cs="Times New Roman"/>
          <w:sz w:val="20"/>
          <w:szCs w:val="20"/>
        </w:rPr>
        <w:t xml:space="preserve"> interpretación, supervisión, redacción – revisión y edición.</w:t>
      </w:r>
    </w:p>
    <w:p w14:paraId="55ECCC24" w14:textId="77777777" w:rsidR="003C19C2" w:rsidRPr="00BE1736" w:rsidRDefault="003C19C2" w:rsidP="003C19C2">
      <w:pPr>
        <w:spacing w:line="288" w:lineRule="auto"/>
        <w:ind w:left="1843"/>
        <w:jc w:val="both"/>
        <w:rPr>
          <w:rFonts w:ascii="Garamond" w:eastAsia="Calibri" w:hAnsi="Garamond" w:cs="Times New Roman"/>
          <w:sz w:val="20"/>
          <w:szCs w:val="20"/>
        </w:rPr>
      </w:pPr>
      <w:r w:rsidRPr="00BE1736">
        <w:rPr>
          <w:rFonts w:ascii="Garamond" w:eastAsia="Calibri" w:hAnsi="Garamond" w:cs="Times New Roman"/>
          <w:sz w:val="20"/>
          <w:szCs w:val="20"/>
        </w:rPr>
        <w:t>Los roles reconocidos por la taxonomía CRediT incluyen: conceptualización, curación de datos, análisis formal, adquisición de financiamiento, investigación, metodología, administración del proyecto, recursos, software, supervisión, validación, visualización, redacción – borrador original y redacción – revisión y edición.</w:t>
      </w:r>
    </w:p>
    <w:p w14:paraId="0C48C716" w14:textId="77777777" w:rsidR="002D1DB5" w:rsidRPr="00FA3B42" w:rsidRDefault="002D1DB5" w:rsidP="002D1DB5">
      <w:pPr>
        <w:spacing w:line="288" w:lineRule="auto"/>
        <w:ind w:left="1843"/>
        <w:jc w:val="both"/>
        <w:rPr>
          <w:rFonts w:ascii="Garamond" w:eastAsia="Calibri" w:hAnsi="Garamond" w:cs="Times New Roman"/>
          <w:sz w:val="20"/>
          <w:szCs w:val="20"/>
        </w:rPr>
      </w:pPr>
    </w:p>
    <w:p w14:paraId="5FD33235" w14:textId="0E8480AB" w:rsidR="002D1DB5" w:rsidRPr="00FA3B42" w:rsidRDefault="002D1DB5" w:rsidP="002D1DB5">
      <w:pPr>
        <w:spacing w:line="288" w:lineRule="auto"/>
        <w:ind w:left="1843"/>
        <w:jc w:val="both"/>
        <w:rPr>
          <w:rFonts w:ascii="Garamond" w:eastAsia="Calibri" w:hAnsi="Garamond" w:cs="Times New Roman"/>
          <w:b/>
          <w:bCs/>
          <w:sz w:val="20"/>
          <w:szCs w:val="20"/>
        </w:rPr>
      </w:pPr>
      <w:r w:rsidRPr="00FA3B42">
        <w:rPr>
          <w:rFonts w:ascii="Garamond" w:eastAsia="Calibri" w:hAnsi="Garamond" w:cs="Times New Roman"/>
          <w:b/>
          <w:bCs/>
          <w:sz w:val="20"/>
          <w:szCs w:val="20"/>
        </w:rPr>
        <w:t>Financiamiento</w:t>
      </w:r>
    </w:p>
    <w:p w14:paraId="443A16A9" w14:textId="77777777" w:rsidR="002D1DB5" w:rsidRPr="00FA3B42" w:rsidRDefault="002D1DB5" w:rsidP="002D1DB5">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Señale las fuentes de financiamiento que respaldaron el desarrollo del estudio, incluyendo proyectos institucionales, fondos públicos, agencias internacionales, organizaciones no gubernamentales o patrocinio privado, si aplica.</w:t>
      </w:r>
    </w:p>
    <w:p w14:paraId="03843175" w14:textId="77777777" w:rsidR="002D1DB5" w:rsidRPr="00FA3B42" w:rsidRDefault="002D1DB5" w:rsidP="002D1DB5">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En caso de no haber recibido financiamiento externo, escriba lo siguiente:</w:t>
      </w:r>
    </w:p>
    <w:p w14:paraId="016A03BD" w14:textId="77777777" w:rsidR="002D1DB5" w:rsidRPr="00FA3B42" w:rsidRDefault="002D1DB5" w:rsidP="002D1DB5">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 xml:space="preserve">La presente investigación no recibió financiamiento externo. </w:t>
      </w:r>
    </w:p>
    <w:p w14:paraId="2B729143" w14:textId="77777777" w:rsidR="002D1DB5" w:rsidRPr="00FA3B42" w:rsidRDefault="002D1DB5" w:rsidP="002D1DB5">
      <w:pPr>
        <w:spacing w:line="288" w:lineRule="auto"/>
        <w:ind w:left="1843"/>
        <w:jc w:val="both"/>
        <w:rPr>
          <w:rFonts w:ascii="Garamond" w:eastAsia="Calibri" w:hAnsi="Garamond" w:cs="Times New Roman"/>
          <w:sz w:val="20"/>
          <w:szCs w:val="20"/>
        </w:rPr>
      </w:pPr>
    </w:p>
    <w:p w14:paraId="5B1E1FE8" w14:textId="2B3FCB41" w:rsidR="002D1DB5" w:rsidRPr="00FA3B42" w:rsidRDefault="002D1DB5" w:rsidP="002D1DB5">
      <w:pPr>
        <w:spacing w:line="288" w:lineRule="auto"/>
        <w:ind w:left="1843"/>
        <w:jc w:val="both"/>
        <w:rPr>
          <w:rFonts w:ascii="Garamond" w:eastAsia="Calibri" w:hAnsi="Garamond" w:cs="Times New Roman"/>
          <w:b/>
          <w:bCs/>
          <w:sz w:val="20"/>
          <w:szCs w:val="20"/>
        </w:rPr>
      </w:pPr>
      <w:r w:rsidRPr="00FA3B42">
        <w:rPr>
          <w:rFonts w:ascii="Garamond" w:eastAsia="Calibri" w:hAnsi="Garamond" w:cs="Times New Roman"/>
          <w:b/>
          <w:bCs/>
          <w:sz w:val="20"/>
          <w:szCs w:val="20"/>
        </w:rPr>
        <w:t>Conflictos de interés</w:t>
      </w:r>
    </w:p>
    <w:p w14:paraId="2DBAF49B" w14:textId="77777777" w:rsidR="002D1DB5" w:rsidRPr="00FA3B42" w:rsidRDefault="002D1DB5" w:rsidP="002D1DB5">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 xml:space="preserve">Señale potenciales conflictos de interés, en caso de que no apliquen, favor de colocar lo siguiente: </w:t>
      </w:r>
    </w:p>
    <w:p w14:paraId="78469DC5" w14:textId="77777777" w:rsidR="002D1DB5" w:rsidRPr="00FA3B42" w:rsidRDefault="002D1DB5" w:rsidP="002D1DB5">
      <w:pPr>
        <w:spacing w:line="288" w:lineRule="auto"/>
        <w:ind w:left="1843"/>
        <w:jc w:val="both"/>
        <w:rPr>
          <w:rFonts w:ascii="Garamond" w:eastAsia="Calibri" w:hAnsi="Garamond" w:cs="Times New Roman"/>
          <w:sz w:val="20"/>
          <w:szCs w:val="20"/>
        </w:rPr>
      </w:pPr>
      <w:r w:rsidRPr="00FA3B42">
        <w:rPr>
          <w:rFonts w:ascii="Garamond" w:eastAsia="Calibri" w:hAnsi="Garamond" w:cs="Times New Roman"/>
          <w:sz w:val="20"/>
          <w:szCs w:val="20"/>
        </w:rPr>
        <w:t>Los autores declaran no tener conflictos de interés.</w:t>
      </w:r>
    </w:p>
    <w:p w14:paraId="399F1EFD" w14:textId="77777777" w:rsidR="002D1DB5" w:rsidRPr="00FA3B42" w:rsidRDefault="002D1DB5" w:rsidP="002D1DB5">
      <w:pPr>
        <w:spacing w:line="288" w:lineRule="auto"/>
        <w:ind w:left="1843"/>
        <w:jc w:val="both"/>
        <w:rPr>
          <w:rFonts w:ascii="Garamond" w:eastAsia="Calibri" w:hAnsi="Garamond" w:cs="Times New Roman"/>
          <w:sz w:val="20"/>
          <w:szCs w:val="20"/>
        </w:rPr>
      </w:pPr>
    </w:p>
    <w:p w14:paraId="1ACFA865" w14:textId="10AC8EAD" w:rsidR="002D1DB5" w:rsidRPr="00545A2A" w:rsidRDefault="002D1DB5" w:rsidP="00B74115">
      <w:pPr>
        <w:spacing w:line="288" w:lineRule="auto"/>
        <w:jc w:val="both"/>
        <w:rPr>
          <w:rFonts w:ascii="Garamond" w:eastAsia="Calibri" w:hAnsi="Garamond" w:cs="Times New Roman"/>
          <w:b/>
          <w:bCs/>
          <w:sz w:val="24"/>
          <w:szCs w:val="24"/>
        </w:rPr>
      </w:pPr>
      <w:r w:rsidRPr="00545A2A">
        <w:rPr>
          <w:rFonts w:ascii="Garamond" w:eastAsia="Calibri" w:hAnsi="Garamond" w:cs="Times New Roman"/>
          <w:b/>
          <w:bCs/>
          <w:sz w:val="24"/>
          <w:szCs w:val="24"/>
        </w:rPr>
        <w:t xml:space="preserve">Referencias </w:t>
      </w:r>
      <w:r w:rsidR="00B74115" w:rsidRPr="00545A2A">
        <w:rPr>
          <w:rFonts w:ascii="Garamond" w:eastAsia="Calibri" w:hAnsi="Garamond" w:cs="Times New Roman"/>
          <w:sz w:val="24"/>
          <w:szCs w:val="24"/>
        </w:rPr>
        <w:t xml:space="preserve">(mínimo </w:t>
      </w:r>
      <w:r w:rsidR="005B7B74">
        <w:rPr>
          <w:rFonts w:ascii="Garamond" w:eastAsia="Calibri" w:hAnsi="Garamond" w:cs="Times New Roman"/>
          <w:sz w:val="24"/>
          <w:szCs w:val="24"/>
        </w:rPr>
        <w:t>30</w:t>
      </w:r>
      <w:r w:rsidR="00B74115" w:rsidRPr="00545A2A">
        <w:rPr>
          <w:rFonts w:ascii="Garamond" w:eastAsia="Calibri" w:hAnsi="Garamond" w:cs="Times New Roman"/>
          <w:sz w:val="24"/>
          <w:szCs w:val="24"/>
        </w:rPr>
        <w:t xml:space="preserve">; máximo </w:t>
      </w:r>
      <w:r w:rsidR="005B7B74">
        <w:rPr>
          <w:rFonts w:ascii="Garamond" w:eastAsia="Calibri" w:hAnsi="Garamond" w:cs="Times New Roman"/>
          <w:sz w:val="24"/>
          <w:szCs w:val="24"/>
        </w:rPr>
        <w:t>6</w:t>
      </w:r>
      <w:r w:rsidR="00B74115" w:rsidRPr="00545A2A">
        <w:rPr>
          <w:rFonts w:ascii="Garamond" w:eastAsia="Calibri" w:hAnsi="Garamond" w:cs="Times New Roman"/>
          <w:sz w:val="24"/>
          <w:szCs w:val="24"/>
        </w:rPr>
        <w:t>0)</w:t>
      </w:r>
    </w:p>
    <w:p w14:paraId="117EC888" w14:textId="77777777" w:rsidR="00B74115" w:rsidRPr="00545A2A" w:rsidRDefault="00B74115" w:rsidP="00B74115">
      <w:pPr>
        <w:spacing w:line="288" w:lineRule="auto"/>
        <w:jc w:val="both"/>
        <w:rPr>
          <w:rFonts w:ascii="Garamond" w:eastAsia="Calibri" w:hAnsi="Garamond" w:cs="Times New Roman"/>
          <w:sz w:val="24"/>
          <w:szCs w:val="24"/>
        </w:rPr>
      </w:pPr>
      <w:r w:rsidRPr="00545A2A">
        <w:rPr>
          <w:rFonts w:ascii="Garamond" w:eastAsia="Calibri" w:hAnsi="Garamond" w:cs="Times New Roman"/>
          <w:sz w:val="24"/>
          <w:szCs w:val="24"/>
        </w:rPr>
        <w:t>El objetivo de esta sección es presentar una lista de fuentes actualizadas, relevantes e internacionales que respalden científicamente el contenido del manuscrito. Esta es una de las secciones con mayor número de errores, por lo que se recomienda revisar cuidadosamente la exactitud de cada referencia.</w:t>
      </w:r>
    </w:p>
    <w:p w14:paraId="47DFBE61" w14:textId="77777777" w:rsidR="00B74115" w:rsidRDefault="00B74115" w:rsidP="00B74115">
      <w:pPr>
        <w:spacing w:line="288" w:lineRule="auto"/>
        <w:jc w:val="both"/>
        <w:rPr>
          <w:rFonts w:ascii="Garamond" w:eastAsia="Calibri" w:hAnsi="Garamond" w:cs="Times New Roman"/>
          <w:sz w:val="24"/>
          <w:szCs w:val="24"/>
        </w:rPr>
      </w:pPr>
    </w:p>
    <w:p w14:paraId="725478CE" w14:textId="77777777" w:rsidR="00541EF0" w:rsidRPr="00545A2A" w:rsidRDefault="00541EF0" w:rsidP="00541EF0">
      <w:pPr>
        <w:spacing w:line="288" w:lineRule="auto"/>
        <w:jc w:val="both"/>
        <w:rPr>
          <w:rFonts w:ascii="Garamond" w:eastAsia="Calibri" w:hAnsi="Garamond" w:cs="Times New Roman"/>
          <w:sz w:val="24"/>
          <w:szCs w:val="24"/>
        </w:rPr>
      </w:pPr>
      <w:r w:rsidRPr="00545A2A">
        <w:rPr>
          <w:rFonts w:ascii="Garamond" w:eastAsia="Calibri" w:hAnsi="Garamond" w:cs="Times New Roman"/>
          <w:sz w:val="24"/>
          <w:szCs w:val="24"/>
        </w:rPr>
        <w:t xml:space="preserve">Todas las citas deben seguir el formato Vancouver con superíndice y </w:t>
      </w:r>
      <w:r>
        <w:rPr>
          <w:rFonts w:ascii="Garamond" w:eastAsia="Calibri" w:hAnsi="Garamond" w:cs="Times New Roman"/>
          <w:sz w:val="24"/>
          <w:szCs w:val="24"/>
        </w:rPr>
        <w:t>verificarlas</w:t>
      </w:r>
      <w:r w:rsidRPr="00545A2A">
        <w:rPr>
          <w:rFonts w:ascii="Garamond" w:eastAsia="Calibri" w:hAnsi="Garamond" w:cs="Times New Roman"/>
          <w:sz w:val="24"/>
          <w:szCs w:val="24"/>
        </w:rPr>
        <w:t xml:space="preserve"> antes del envío del manuscrito</w:t>
      </w:r>
      <w:r>
        <w:rPr>
          <w:rFonts w:ascii="Garamond" w:eastAsia="Calibri" w:hAnsi="Garamond" w:cs="Times New Roman"/>
          <w:sz w:val="24"/>
          <w:szCs w:val="24"/>
        </w:rPr>
        <w:t>, independientemente del gestor de referencias utilizado</w:t>
      </w:r>
      <w:r w:rsidRPr="00545A2A">
        <w:rPr>
          <w:rFonts w:ascii="Garamond" w:eastAsia="Calibri" w:hAnsi="Garamond" w:cs="Times New Roman"/>
          <w:sz w:val="24"/>
          <w:szCs w:val="24"/>
        </w:rPr>
        <w:t>.</w:t>
      </w:r>
      <w:r>
        <w:rPr>
          <w:rFonts w:ascii="Garamond" w:eastAsia="Calibri" w:hAnsi="Garamond" w:cs="Times New Roman"/>
          <w:sz w:val="24"/>
          <w:szCs w:val="24"/>
        </w:rPr>
        <w:t xml:space="preserve"> Los DOIs deben ser funcionales.</w:t>
      </w:r>
    </w:p>
    <w:p w14:paraId="2DAB6E20" w14:textId="77777777" w:rsidR="00541EF0" w:rsidRPr="008671FB" w:rsidRDefault="00541EF0" w:rsidP="00541EF0">
      <w:pPr>
        <w:spacing w:line="288" w:lineRule="auto"/>
        <w:rPr>
          <w:rFonts w:ascii="Garamond" w:eastAsia="Calibri" w:hAnsi="Garamond" w:cs="Times New Roman"/>
          <w:b/>
          <w:bCs/>
          <w:kern w:val="2"/>
          <w:sz w:val="20"/>
          <w:szCs w:val="20"/>
          <w14:ligatures w14:val="standardContextual"/>
        </w:rPr>
      </w:pPr>
    </w:p>
    <w:p w14:paraId="08122CBD" w14:textId="77777777" w:rsidR="00541EF0" w:rsidRPr="008671FB" w:rsidRDefault="00541EF0" w:rsidP="00541EF0">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artículos científicos</w:t>
      </w:r>
    </w:p>
    <w:p w14:paraId="3C4B16AB" w14:textId="77777777" w:rsidR="00541EF0" w:rsidRPr="00541EF0" w:rsidRDefault="00541EF0" w:rsidP="00541EF0">
      <w:pPr>
        <w:spacing w:line="288" w:lineRule="auto"/>
        <w:jc w:val="both"/>
        <w:rPr>
          <w:rFonts w:ascii="Garamond" w:eastAsia="Calibri" w:hAnsi="Garamond" w:cs="Times New Roman"/>
          <w:sz w:val="20"/>
          <w:szCs w:val="20"/>
          <w:lang w:val="en-US"/>
        </w:rPr>
      </w:pPr>
      <w:r w:rsidRPr="008671FB">
        <w:rPr>
          <w:rFonts w:ascii="Garamond" w:eastAsia="Calibri" w:hAnsi="Garamond" w:cs="Times New Roman"/>
          <w:sz w:val="20"/>
          <w:szCs w:val="20"/>
        </w:rPr>
        <w:t xml:space="preserve">Rouleau K, Bourget M, Chege P, Couturier F, Godoy-Ruiz P, </w:t>
      </w:r>
      <w:proofErr w:type="spellStart"/>
      <w:r w:rsidRPr="008671FB">
        <w:rPr>
          <w:rFonts w:ascii="Garamond" w:eastAsia="Calibri" w:hAnsi="Garamond" w:cs="Times New Roman"/>
          <w:sz w:val="20"/>
          <w:szCs w:val="20"/>
        </w:rPr>
        <w:t>Grand’Maison</w:t>
      </w:r>
      <w:proofErr w:type="spellEnd"/>
      <w:r w:rsidRPr="008671FB">
        <w:rPr>
          <w:rFonts w:ascii="Garamond" w:eastAsia="Calibri" w:hAnsi="Garamond" w:cs="Times New Roman"/>
          <w:sz w:val="20"/>
          <w:szCs w:val="20"/>
        </w:rPr>
        <w:t xml:space="preserve"> P, et al. </w:t>
      </w:r>
      <w:r w:rsidRPr="00541EF0">
        <w:rPr>
          <w:rFonts w:ascii="Garamond" w:eastAsia="Calibri" w:hAnsi="Garamond" w:cs="Times New Roman"/>
          <w:sz w:val="20"/>
          <w:szCs w:val="20"/>
          <w:lang w:val="en-US"/>
        </w:rPr>
        <w:t>Strengthening Primary Care Through Family Medicine Around the World: Collaborating Toward Promising Practices. Fam Med. 2018;50(6):426-436. DOI: 10.22454/FamMed.2018.210965.</w:t>
      </w:r>
    </w:p>
    <w:p w14:paraId="27B166F4" w14:textId="77777777" w:rsidR="00541EF0" w:rsidRPr="00541EF0" w:rsidRDefault="00541EF0" w:rsidP="00541EF0">
      <w:pPr>
        <w:spacing w:line="288" w:lineRule="auto"/>
        <w:jc w:val="both"/>
        <w:rPr>
          <w:rFonts w:ascii="Garamond" w:eastAsia="Calibri" w:hAnsi="Garamond" w:cs="Times New Roman"/>
          <w:sz w:val="20"/>
          <w:szCs w:val="20"/>
          <w:lang w:val="en-US"/>
        </w:rPr>
      </w:pPr>
    </w:p>
    <w:p w14:paraId="5BC76765" w14:textId="77777777" w:rsidR="00541EF0" w:rsidRPr="00541EF0" w:rsidRDefault="00541EF0" w:rsidP="00541EF0">
      <w:pPr>
        <w:spacing w:line="288" w:lineRule="auto"/>
        <w:jc w:val="both"/>
        <w:rPr>
          <w:rFonts w:ascii="Garamond" w:eastAsia="Calibri" w:hAnsi="Garamond" w:cs="Times New Roman"/>
          <w:b/>
          <w:bCs/>
          <w:sz w:val="20"/>
          <w:szCs w:val="20"/>
          <w:lang w:val="en-US"/>
        </w:rPr>
      </w:pPr>
      <w:proofErr w:type="spellStart"/>
      <w:r w:rsidRPr="00541EF0">
        <w:rPr>
          <w:rFonts w:ascii="Garamond" w:eastAsia="Calibri" w:hAnsi="Garamond" w:cs="Times New Roman"/>
          <w:b/>
          <w:bCs/>
          <w:sz w:val="20"/>
          <w:szCs w:val="20"/>
          <w:lang w:val="en-US"/>
        </w:rPr>
        <w:t>Ejemplo</w:t>
      </w:r>
      <w:proofErr w:type="spellEnd"/>
      <w:r w:rsidRPr="00541EF0">
        <w:rPr>
          <w:rFonts w:ascii="Garamond" w:eastAsia="Calibri" w:hAnsi="Garamond" w:cs="Times New Roman"/>
          <w:b/>
          <w:bCs/>
          <w:sz w:val="20"/>
          <w:szCs w:val="20"/>
          <w:lang w:val="en-US"/>
        </w:rPr>
        <w:t xml:space="preserve"> para </w:t>
      </w:r>
      <w:proofErr w:type="spellStart"/>
      <w:r w:rsidRPr="00541EF0">
        <w:rPr>
          <w:rFonts w:ascii="Garamond" w:eastAsia="Calibri" w:hAnsi="Garamond" w:cs="Times New Roman"/>
          <w:b/>
          <w:bCs/>
          <w:sz w:val="20"/>
          <w:szCs w:val="20"/>
          <w:lang w:val="en-US"/>
        </w:rPr>
        <w:t>páginas</w:t>
      </w:r>
      <w:proofErr w:type="spellEnd"/>
      <w:r w:rsidRPr="00541EF0">
        <w:rPr>
          <w:rFonts w:ascii="Garamond" w:eastAsia="Calibri" w:hAnsi="Garamond" w:cs="Times New Roman"/>
          <w:b/>
          <w:bCs/>
          <w:sz w:val="20"/>
          <w:szCs w:val="20"/>
          <w:lang w:val="en-US"/>
        </w:rPr>
        <w:t xml:space="preserve"> Web</w:t>
      </w:r>
    </w:p>
    <w:p w14:paraId="0BD675D8" w14:textId="75212D50" w:rsidR="00541EF0" w:rsidRPr="008671FB" w:rsidRDefault="00541EF0" w:rsidP="00541EF0">
      <w:pPr>
        <w:spacing w:line="288" w:lineRule="auto"/>
        <w:jc w:val="both"/>
        <w:rPr>
          <w:rFonts w:ascii="Garamond" w:eastAsia="Calibri" w:hAnsi="Garamond" w:cs="Times New Roman"/>
          <w:sz w:val="20"/>
          <w:szCs w:val="20"/>
        </w:rPr>
      </w:pPr>
      <w:r w:rsidRPr="00541EF0">
        <w:rPr>
          <w:rFonts w:ascii="Garamond" w:eastAsia="Calibri" w:hAnsi="Garamond" w:cs="Times New Roman"/>
          <w:sz w:val="20"/>
          <w:szCs w:val="20"/>
          <w:lang w:val="en-US"/>
        </w:rPr>
        <w:t xml:space="preserve">World Health Organization. Life expectancy at birth 2000–2015 [Internet]. </w:t>
      </w:r>
      <w:r w:rsidRPr="008671FB">
        <w:rPr>
          <w:rFonts w:ascii="Garamond" w:eastAsia="Calibri" w:hAnsi="Garamond" w:cs="Times New Roman"/>
          <w:sz w:val="20"/>
          <w:szCs w:val="20"/>
        </w:rPr>
        <w:t>[Citado 2016 Nov 22]. Disponible en: http</w:t>
      </w:r>
      <w:r w:rsidR="0036690A">
        <w:rPr>
          <w:rFonts w:ascii="Garamond" w:eastAsia="Calibri" w:hAnsi="Garamond" w:cs="Times New Roman"/>
          <w:sz w:val="20"/>
          <w:szCs w:val="20"/>
        </w:rPr>
        <w:t>s</w:t>
      </w:r>
      <w:r w:rsidRPr="008671FB">
        <w:rPr>
          <w:rFonts w:ascii="Garamond" w:eastAsia="Calibri" w:hAnsi="Garamond" w:cs="Times New Roman"/>
          <w:sz w:val="20"/>
          <w:szCs w:val="20"/>
        </w:rPr>
        <w:t>://gamapserver.who.int/gho/interactive_charts/mbd/life_expectancy/atlas.html</w:t>
      </w:r>
    </w:p>
    <w:p w14:paraId="3D73A561" w14:textId="77777777" w:rsidR="00541EF0" w:rsidRPr="008671FB" w:rsidRDefault="00541EF0" w:rsidP="00541EF0">
      <w:pPr>
        <w:spacing w:line="288" w:lineRule="auto"/>
        <w:jc w:val="both"/>
        <w:rPr>
          <w:rFonts w:ascii="Garamond" w:eastAsia="Calibri" w:hAnsi="Garamond" w:cs="Times New Roman"/>
          <w:b/>
          <w:bCs/>
          <w:sz w:val="20"/>
          <w:szCs w:val="20"/>
        </w:rPr>
      </w:pPr>
    </w:p>
    <w:p w14:paraId="189C3FC6" w14:textId="77777777" w:rsidR="00541EF0" w:rsidRPr="00541EF0" w:rsidRDefault="00541EF0" w:rsidP="00541EF0">
      <w:pPr>
        <w:spacing w:line="288" w:lineRule="auto"/>
        <w:jc w:val="both"/>
        <w:rPr>
          <w:rFonts w:ascii="Garamond" w:eastAsia="Calibri" w:hAnsi="Garamond" w:cs="Times New Roman"/>
          <w:b/>
          <w:bCs/>
          <w:sz w:val="20"/>
          <w:szCs w:val="20"/>
          <w:lang w:val="en-US"/>
        </w:rPr>
      </w:pPr>
      <w:proofErr w:type="spellStart"/>
      <w:r w:rsidRPr="00541EF0">
        <w:rPr>
          <w:rFonts w:ascii="Garamond" w:eastAsia="Calibri" w:hAnsi="Garamond" w:cs="Times New Roman"/>
          <w:b/>
          <w:bCs/>
          <w:sz w:val="20"/>
          <w:szCs w:val="20"/>
          <w:lang w:val="en-US"/>
        </w:rPr>
        <w:t>Ejemplo</w:t>
      </w:r>
      <w:proofErr w:type="spellEnd"/>
      <w:r w:rsidRPr="00541EF0">
        <w:rPr>
          <w:rFonts w:ascii="Garamond" w:eastAsia="Calibri" w:hAnsi="Garamond" w:cs="Times New Roman"/>
          <w:b/>
          <w:bCs/>
          <w:sz w:val="20"/>
          <w:szCs w:val="20"/>
          <w:lang w:val="en-US"/>
        </w:rPr>
        <w:t xml:space="preserve"> para </w:t>
      </w:r>
      <w:proofErr w:type="spellStart"/>
      <w:r w:rsidRPr="00541EF0">
        <w:rPr>
          <w:rFonts w:ascii="Garamond" w:eastAsia="Calibri" w:hAnsi="Garamond" w:cs="Times New Roman"/>
          <w:b/>
          <w:bCs/>
          <w:sz w:val="20"/>
          <w:szCs w:val="20"/>
          <w:lang w:val="en-US"/>
        </w:rPr>
        <w:t>libro</w:t>
      </w:r>
      <w:proofErr w:type="spellEnd"/>
      <w:r w:rsidRPr="00541EF0">
        <w:rPr>
          <w:rFonts w:ascii="Garamond" w:eastAsia="Calibri" w:hAnsi="Garamond" w:cs="Times New Roman"/>
          <w:b/>
          <w:bCs/>
          <w:sz w:val="20"/>
          <w:szCs w:val="20"/>
          <w:lang w:val="en-US"/>
        </w:rPr>
        <w:t xml:space="preserve"> </w:t>
      </w:r>
      <w:proofErr w:type="spellStart"/>
      <w:r w:rsidRPr="00541EF0">
        <w:rPr>
          <w:rFonts w:ascii="Garamond" w:eastAsia="Calibri" w:hAnsi="Garamond" w:cs="Times New Roman"/>
          <w:b/>
          <w:bCs/>
          <w:sz w:val="20"/>
          <w:szCs w:val="20"/>
          <w:lang w:val="en-US"/>
        </w:rPr>
        <w:t>completo</w:t>
      </w:r>
      <w:proofErr w:type="spellEnd"/>
    </w:p>
    <w:p w14:paraId="3D4757FC" w14:textId="77777777" w:rsidR="00541EF0" w:rsidRPr="008671FB" w:rsidRDefault="00541EF0" w:rsidP="00541EF0">
      <w:pPr>
        <w:spacing w:line="288" w:lineRule="auto"/>
        <w:jc w:val="both"/>
        <w:rPr>
          <w:rFonts w:ascii="Garamond" w:eastAsia="Calibri" w:hAnsi="Garamond" w:cs="Times New Roman"/>
          <w:sz w:val="20"/>
          <w:szCs w:val="20"/>
        </w:rPr>
      </w:pPr>
      <w:r w:rsidRPr="00541EF0">
        <w:rPr>
          <w:rFonts w:ascii="Garamond" w:eastAsia="Calibri" w:hAnsi="Garamond" w:cs="Times New Roman"/>
          <w:sz w:val="20"/>
          <w:szCs w:val="20"/>
          <w:lang w:val="en-US"/>
        </w:rPr>
        <w:t xml:space="preserve">Bell J. Doing your research project. 5th ed. </w:t>
      </w:r>
      <w:proofErr w:type="spellStart"/>
      <w:r w:rsidRPr="008671FB">
        <w:rPr>
          <w:rFonts w:ascii="Garamond" w:eastAsia="Calibri" w:hAnsi="Garamond" w:cs="Times New Roman"/>
          <w:sz w:val="20"/>
          <w:szCs w:val="20"/>
        </w:rPr>
        <w:t>Maidenhead</w:t>
      </w:r>
      <w:proofErr w:type="spellEnd"/>
      <w:r w:rsidRPr="008671FB">
        <w:rPr>
          <w:rFonts w:ascii="Garamond" w:eastAsia="Calibri" w:hAnsi="Garamond" w:cs="Times New Roman"/>
          <w:sz w:val="20"/>
          <w:szCs w:val="20"/>
        </w:rPr>
        <w:t xml:space="preserve">: Open </w:t>
      </w:r>
      <w:proofErr w:type="spellStart"/>
      <w:r w:rsidRPr="008671FB">
        <w:rPr>
          <w:rFonts w:ascii="Garamond" w:eastAsia="Calibri" w:hAnsi="Garamond" w:cs="Times New Roman"/>
          <w:sz w:val="20"/>
          <w:szCs w:val="20"/>
        </w:rPr>
        <w:t>University</w:t>
      </w:r>
      <w:proofErr w:type="spellEnd"/>
      <w:r w:rsidRPr="008671FB">
        <w:rPr>
          <w:rFonts w:ascii="Garamond" w:eastAsia="Calibri" w:hAnsi="Garamond" w:cs="Times New Roman"/>
          <w:sz w:val="20"/>
          <w:szCs w:val="20"/>
        </w:rPr>
        <w:t xml:space="preserve"> Press; 2005.</w:t>
      </w:r>
    </w:p>
    <w:p w14:paraId="75073C34" w14:textId="77777777" w:rsidR="00541EF0" w:rsidRPr="008671FB" w:rsidRDefault="00541EF0" w:rsidP="00541EF0">
      <w:pPr>
        <w:spacing w:line="288" w:lineRule="auto"/>
        <w:jc w:val="both"/>
        <w:rPr>
          <w:rFonts w:ascii="Garamond" w:eastAsia="Calibri" w:hAnsi="Garamond" w:cs="Times New Roman"/>
          <w:b/>
          <w:bCs/>
          <w:sz w:val="20"/>
          <w:szCs w:val="20"/>
        </w:rPr>
      </w:pPr>
    </w:p>
    <w:p w14:paraId="319D990B" w14:textId="77777777" w:rsidR="00541EF0" w:rsidRPr="008671FB" w:rsidRDefault="00541EF0" w:rsidP="00541EF0">
      <w:pPr>
        <w:spacing w:line="288" w:lineRule="auto"/>
        <w:jc w:val="both"/>
        <w:rPr>
          <w:rFonts w:ascii="Garamond" w:eastAsia="Calibri" w:hAnsi="Garamond" w:cs="Times New Roman"/>
          <w:b/>
          <w:bCs/>
          <w:sz w:val="20"/>
          <w:szCs w:val="20"/>
        </w:rPr>
      </w:pPr>
      <w:r w:rsidRPr="008671FB">
        <w:rPr>
          <w:rFonts w:ascii="Garamond" w:eastAsia="Calibri" w:hAnsi="Garamond" w:cs="Times New Roman"/>
          <w:b/>
          <w:bCs/>
          <w:sz w:val="20"/>
          <w:szCs w:val="20"/>
        </w:rPr>
        <w:t>Ejemplo para capítulo de libro</w:t>
      </w:r>
    </w:p>
    <w:p w14:paraId="0605021B" w14:textId="77777777" w:rsidR="00541EF0" w:rsidRPr="002141BB" w:rsidRDefault="00541EF0" w:rsidP="00541EF0">
      <w:pPr>
        <w:spacing w:line="288" w:lineRule="auto"/>
        <w:jc w:val="both"/>
        <w:rPr>
          <w:rFonts w:ascii="Garamond" w:eastAsia="Calibri" w:hAnsi="Garamond" w:cs="Times New Roman"/>
          <w:sz w:val="20"/>
          <w:szCs w:val="20"/>
          <w:lang w:val="en-US"/>
        </w:rPr>
      </w:pPr>
      <w:r w:rsidRPr="003C19C2">
        <w:rPr>
          <w:rFonts w:ascii="Garamond" w:eastAsia="Calibri" w:hAnsi="Garamond" w:cs="Times New Roman"/>
          <w:sz w:val="20"/>
          <w:szCs w:val="20"/>
          <w:lang w:val="en-US"/>
        </w:rPr>
        <w:t xml:space="preserve">Franklin AW. </w:t>
      </w:r>
      <w:r w:rsidRPr="00541EF0">
        <w:rPr>
          <w:rFonts w:ascii="Garamond" w:eastAsia="Calibri" w:hAnsi="Garamond" w:cs="Times New Roman"/>
          <w:sz w:val="20"/>
          <w:szCs w:val="20"/>
          <w:lang w:val="en-US"/>
        </w:rPr>
        <w:t xml:space="preserve">Management of the problem. En: Smith SM, editor. The maltreatment of children. </w:t>
      </w:r>
      <w:r w:rsidRPr="002141BB">
        <w:rPr>
          <w:rFonts w:ascii="Garamond" w:eastAsia="Calibri" w:hAnsi="Garamond" w:cs="Times New Roman"/>
          <w:sz w:val="20"/>
          <w:szCs w:val="20"/>
          <w:lang w:val="en-US"/>
        </w:rPr>
        <w:t>Lancaster: MTP; 2002. p. 83-95.</w:t>
      </w:r>
    </w:p>
    <w:p w14:paraId="092E87C0" w14:textId="77777777" w:rsidR="00541EF0" w:rsidRPr="008671FB" w:rsidRDefault="00541EF0" w:rsidP="00541EF0">
      <w:pPr>
        <w:pStyle w:val="Prrafodelista"/>
        <w:spacing w:line="160" w:lineRule="atLeast"/>
        <w:ind w:left="426"/>
        <w:jc w:val="both"/>
        <w:rPr>
          <w:rFonts w:ascii="Garamond" w:eastAsia="Calibri" w:hAnsi="Garamond" w:cs="Times New Roman"/>
          <w:sz w:val="20"/>
          <w:szCs w:val="20"/>
        </w:rPr>
      </w:pPr>
    </w:p>
    <w:p w14:paraId="1C1BD203" w14:textId="77777777" w:rsidR="00541EF0" w:rsidRPr="002141BB" w:rsidRDefault="00541EF0" w:rsidP="00B74115">
      <w:pPr>
        <w:spacing w:line="288" w:lineRule="auto"/>
        <w:jc w:val="both"/>
        <w:rPr>
          <w:rFonts w:ascii="Garamond" w:eastAsia="Calibri" w:hAnsi="Garamond" w:cs="Times New Roman"/>
          <w:sz w:val="24"/>
          <w:szCs w:val="24"/>
          <w:lang w:val="en-US"/>
        </w:rPr>
      </w:pPr>
    </w:p>
    <w:sectPr w:rsidR="00541EF0" w:rsidRPr="002141BB" w:rsidSect="005C391B">
      <w:headerReference w:type="default" r:id="rId10"/>
      <w:footerReference w:type="default" r:id="rId11"/>
      <w:headerReference w:type="first" r:id="rId12"/>
      <w:footerReference w:type="first" r:id="rId13"/>
      <w:pgSz w:w="12240" w:h="15840"/>
      <w:pgMar w:top="1440" w:right="758"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34AE91" w14:textId="77777777" w:rsidR="007814F9" w:rsidRDefault="007814F9" w:rsidP="00662710">
      <w:pPr>
        <w:spacing w:line="240" w:lineRule="auto"/>
      </w:pPr>
      <w:r>
        <w:separator/>
      </w:r>
    </w:p>
  </w:endnote>
  <w:endnote w:type="continuationSeparator" w:id="0">
    <w:p w14:paraId="005B8890" w14:textId="77777777" w:rsidR="007814F9" w:rsidRDefault="007814F9" w:rsidP="006627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2880B" w14:textId="083EC23B" w:rsidR="00352584" w:rsidRPr="00352584" w:rsidRDefault="00352584" w:rsidP="00352584">
    <w:pPr>
      <w:pStyle w:val="Piedepgina"/>
      <w:jc w:val="right"/>
      <w:rPr>
        <w:rFonts w:ascii="Times New Roman" w:hAnsi="Times New Roman" w:cs="Times New Roman"/>
        <w:i/>
        <w:iCs/>
        <w:color w:val="FFCC00"/>
        <w:lang w:val="es-MX"/>
      </w:rPr>
    </w:pPr>
    <w:r w:rsidRPr="00352584">
      <w:rPr>
        <w:rFonts w:ascii="Times New Roman" w:hAnsi="Times New Roman" w:cs="Times New Roman"/>
        <w:i/>
        <w:iCs/>
        <w:color w:val="FFCC00"/>
        <w:lang w:val="es-MX"/>
      </w:rPr>
      <w:t xml:space="preserve">                                    RevEspMed.e</w:t>
    </w:r>
    <w:r w:rsidR="00C5695F">
      <w:rPr>
        <w:rFonts w:ascii="Times New Roman" w:hAnsi="Times New Roman" w:cs="Times New Roman"/>
        <w:i/>
        <w:iCs/>
        <w:color w:val="FFCC00"/>
        <w:lang w:val="es-MX"/>
      </w:rPr>
      <w:t>0000</w:t>
    </w:r>
    <w:r w:rsidRPr="00352584">
      <w:rPr>
        <w:rFonts w:ascii="Times New Roman" w:hAnsi="Times New Roman" w:cs="Times New Roman"/>
        <w:i/>
        <w:iCs/>
        <w:color w:val="FFCC00"/>
        <w:lang w:val="es-MX"/>
      </w:rPr>
      <w:t>-</w:t>
    </w:r>
    <w:r w:rsidR="00C5695F">
      <w:rPr>
        <w:rFonts w:ascii="Times New Roman" w:hAnsi="Times New Roman" w:cs="Times New Roman"/>
        <w:i/>
        <w:iCs/>
        <w:color w:val="FFCC00"/>
        <w:lang w:val="es-MX"/>
      </w:rPr>
      <w:t>00</w:t>
    </w:r>
    <w:r w:rsidRPr="00352584">
      <w:rPr>
        <w:rFonts w:ascii="Times New Roman" w:hAnsi="Times New Roman" w:cs="Times New Roman"/>
        <w:i/>
        <w:iCs/>
        <w:color w:val="FFCC00"/>
        <w:lang w:val="es-MX"/>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F6607" w14:textId="73ACF68C" w:rsidR="00066141" w:rsidRPr="00352584" w:rsidRDefault="00066141" w:rsidP="00066141">
    <w:pPr>
      <w:pStyle w:val="Piedepgina"/>
      <w:rPr>
        <w:rFonts w:ascii="Times New Roman" w:hAnsi="Times New Roman" w:cs="Times New Roman"/>
        <w:color w:val="FFCC00"/>
        <w:lang w:val="es-MX"/>
      </w:rPr>
    </w:pPr>
    <w:r w:rsidRPr="00352584">
      <w:rPr>
        <w:rFonts w:ascii="Times New Roman" w:hAnsi="Times New Roman" w:cs="Times New Roman"/>
        <w:i/>
        <w:iCs/>
        <w:color w:val="FFCC00"/>
        <w:lang w:val="es-MX"/>
      </w:rPr>
      <w:t>Revista Especialidad Médica</w:t>
    </w:r>
    <w:r w:rsidRPr="00352584">
      <w:rPr>
        <w:rFonts w:ascii="Times New Roman" w:hAnsi="Times New Roman" w:cs="Times New Roman"/>
        <w:color w:val="FFCC00"/>
        <w:lang w:val="es-MX"/>
      </w:rPr>
      <w:t xml:space="preserve">. </w:t>
    </w:r>
    <w:r w:rsidR="00C5695F">
      <w:rPr>
        <w:rFonts w:ascii="Times New Roman" w:hAnsi="Times New Roman" w:cs="Times New Roman"/>
        <w:color w:val="FFCC00"/>
        <w:lang w:val="es-MX"/>
      </w:rPr>
      <w:t>0000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w:t>
    </w:r>
    <w:r w:rsidR="00C5695F">
      <w:rPr>
        <w:rFonts w:ascii="Times New Roman" w:hAnsi="Times New Roman" w:cs="Times New Roman"/>
        <w:color w:val="FFCC00"/>
        <w:lang w:val="es-MX"/>
      </w:rPr>
      <w:t>00</w:t>
    </w:r>
    <w:r w:rsidRPr="00352584">
      <w:rPr>
        <w:rFonts w:ascii="Times New Roman" w:hAnsi="Times New Roman" w:cs="Times New Roman"/>
        <w:color w:val="FFCC00"/>
        <w:lang w:val="es-MX"/>
      </w:rPr>
      <w:t xml:space="preserve">           </w:t>
    </w:r>
    <w:r w:rsidR="00352584" w:rsidRPr="00352584">
      <w:rPr>
        <w:rFonts w:ascii="Times New Roman" w:hAnsi="Times New Roman" w:cs="Times New Roman"/>
        <w:color w:val="FFCC00"/>
        <w:lang w:val="es-MX"/>
      </w:rPr>
      <w:t xml:space="preserve">              </w:t>
    </w:r>
    <w:r w:rsidRPr="00352584">
      <w:rPr>
        <w:rFonts w:ascii="Times New Roman" w:hAnsi="Times New Roman" w:cs="Times New Roman"/>
        <w:color w:val="FFCC00"/>
        <w:lang w:val="es-MX"/>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CA478" w14:textId="77777777" w:rsidR="007814F9" w:rsidRDefault="007814F9" w:rsidP="00662710">
      <w:pPr>
        <w:spacing w:line="240" w:lineRule="auto"/>
      </w:pPr>
      <w:r>
        <w:separator/>
      </w:r>
    </w:p>
  </w:footnote>
  <w:footnote w:type="continuationSeparator" w:id="0">
    <w:p w14:paraId="1FDC7D10" w14:textId="77777777" w:rsidR="007814F9" w:rsidRDefault="007814F9" w:rsidP="006627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E5A5" w14:textId="645ABCCF" w:rsidR="00662710" w:rsidRPr="00352584" w:rsidRDefault="005B7B74">
    <w:pPr>
      <w:pStyle w:val="Encabezado"/>
      <w:rPr>
        <w:rFonts w:ascii="Times New Roman" w:hAnsi="Times New Roman" w:cs="Times New Roman"/>
        <w:color w:val="002465"/>
        <w:lang w:val="es-419"/>
      </w:rPr>
    </w:pPr>
    <w:r>
      <w:rPr>
        <w:rFonts w:ascii="Times New Roman" w:hAnsi="Times New Roman" w:cs="Times New Roman"/>
        <w:i/>
        <w:iCs/>
        <w:color w:val="002465"/>
        <w:lang w:val="es-419"/>
      </w:rPr>
      <w:t>Revisión</w:t>
    </w:r>
    <w:r w:rsidR="00352584" w:rsidRPr="00352584">
      <w:rPr>
        <w:rFonts w:ascii="Times New Roman" w:hAnsi="Times New Roman" w:cs="Times New Roman"/>
        <w:color w:val="002465"/>
        <w:lang w:val="es-419"/>
      </w:rPr>
      <w:t>: 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B0500A" w:rsidRPr="00557DC2" w14:paraId="78B0B5BD" w14:textId="77777777" w:rsidTr="007F1523">
      <w:trPr>
        <w:trHeight w:val="686"/>
      </w:trPr>
      <w:tc>
        <w:tcPr>
          <w:tcW w:w="3679" w:type="dxa"/>
          <w:vAlign w:val="center"/>
        </w:tcPr>
        <w:p w14:paraId="792277E1" w14:textId="681B6F8C" w:rsidR="00200891" w:rsidRDefault="00200891" w:rsidP="00200891">
          <w:pPr>
            <w:pStyle w:val="Encabezado"/>
          </w:pPr>
          <w:r>
            <w:rPr>
              <w:noProof/>
            </w:rPr>
            <w:drawing>
              <wp:anchor distT="0" distB="0" distL="114300" distR="114300" simplePos="0" relativeHeight="251673600" behindDoc="1" locked="0" layoutInCell="1" allowOverlap="1" wp14:anchorId="3A5DF8C9" wp14:editId="421E0F36">
                <wp:simplePos x="0" y="0"/>
                <wp:positionH relativeFrom="column">
                  <wp:posOffset>3463290</wp:posOffset>
                </wp:positionH>
                <wp:positionV relativeFrom="paragraph">
                  <wp:posOffset>-274386</wp:posOffset>
                </wp:positionV>
                <wp:extent cx="2756535" cy="544830"/>
                <wp:effectExtent l="0" t="0" r="5715" b="7620"/>
                <wp:wrapNone/>
                <wp:docPr id="90703578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544830"/>
                        </a:xfrm>
                        <a:prstGeom prst="rect">
                          <a:avLst/>
                        </a:prstGeom>
                        <a:noFill/>
                      </pic:spPr>
                    </pic:pic>
                  </a:graphicData>
                </a:graphic>
              </wp:anchor>
            </w:drawing>
          </w:r>
        </w:p>
        <w:p w14:paraId="5B4B9B41" w14:textId="78D0392B" w:rsidR="00B0500A" w:rsidRPr="00557DC2" w:rsidRDefault="00B0500A" w:rsidP="00662710">
          <w:pPr>
            <w:pStyle w:val="Encabezado"/>
            <w:rPr>
              <w:rFonts w:eastAsia="DengXian"/>
              <w:b/>
              <w:bCs/>
            </w:rPr>
          </w:pPr>
        </w:p>
      </w:tc>
      <w:tc>
        <w:tcPr>
          <w:tcW w:w="4535" w:type="dxa"/>
          <w:vAlign w:val="center"/>
        </w:tcPr>
        <w:p w14:paraId="7E8FFB34" w14:textId="77777777" w:rsidR="00B0500A" w:rsidRPr="00557DC2" w:rsidRDefault="00B0500A" w:rsidP="00662710">
          <w:pPr>
            <w:pStyle w:val="Encabezado"/>
            <w:rPr>
              <w:rFonts w:eastAsia="DengXian"/>
              <w:b/>
              <w:bCs/>
            </w:rPr>
          </w:pPr>
        </w:p>
      </w:tc>
      <w:tc>
        <w:tcPr>
          <w:tcW w:w="2273" w:type="dxa"/>
          <w:vAlign w:val="center"/>
        </w:tcPr>
        <w:p w14:paraId="74A4FDFC" w14:textId="77777777" w:rsidR="00B0500A" w:rsidRPr="00557DC2" w:rsidRDefault="00B0500A" w:rsidP="00662710">
          <w:pPr>
            <w:pStyle w:val="Encabezado"/>
            <w:jc w:val="right"/>
            <w:rPr>
              <w:rFonts w:eastAsia="DengXian"/>
              <w:b/>
              <w:bCs/>
            </w:rPr>
          </w:pPr>
        </w:p>
      </w:tc>
    </w:tr>
  </w:tbl>
  <w:p w14:paraId="2E3903FB" w14:textId="51182E21" w:rsidR="00B0500A" w:rsidRDefault="00C5695F">
    <w:pPr>
      <w:pStyle w:val="Encabezado"/>
    </w:pPr>
    <w:r w:rsidRPr="00C5695F">
      <w:rPr>
        <w:rFonts w:eastAsia="DengXian"/>
        <w:b/>
        <w:bCs/>
        <w:noProof/>
        <w:lang w:val="es-MX"/>
      </w:rPr>
      <w:drawing>
        <wp:anchor distT="0" distB="0" distL="114300" distR="114300" simplePos="0" relativeHeight="251669504" behindDoc="0" locked="0" layoutInCell="1" allowOverlap="1" wp14:anchorId="3D99C8AB" wp14:editId="27AE960F">
          <wp:simplePos x="0" y="0"/>
          <wp:positionH relativeFrom="column">
            <wp:posOffset>-564433</wp:posOffset>
          </wp:positionH>
          <wp:positionV relativeFrom="paragraph">
            <wp:posOffset>-654022</wp:posOffset>
          </wp:positionV>
          <wp:extent cx="3077155" cy="686706"/>
          <wp:effectExtent l="0" t="0" r="0" b="0"/>
          <wp:wrapNone/>
          <wp:docPr id="1862199099"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199099" name=""/>
                  <pic:cNvPicPr/>
                </pic:nvPicPr>
                <pic:blipFill>
                  <a:blip r:embed="rId2">
                    <a:extLst>
                      <a:ext uri="{96DAC541-7B7A-43D3-8B79-37D633B846F1}">
                        <asvg:svgBlip xmlns:asvg="http://schemas.microsoft.com/office/drawing/2016/SVG/main" r:embed="rId3"/>
                      </a:ext>
                    </a:extLst>
                  </a:blip>
                  <a:stretch>
                    <a:fillRect/>
                  </a:stretch>
                </pic:blipFill>
                <pic:spPr>
                  <a:xfrm>
                    <a:off x="0" y="0"/>
                    <a:ext cx="3077155" cy="686706"/>
                  </a:xfrm>
                  <a:prstGeom prst="rect">
                    <a:avLst/>
                  </a:prstGeom>
                </pic:spPr>
              </pic:pic>
            </a:graphicData>
          </a:graphic>
        </wp:anchor>
      </w:drawing>
    </w:r>
    <w:r w:rsidR="00B0500A">
      <w:rPr>
        <w:noProof/>
      </w:rPr>
      <mc:AlternateContent>
        <mc:Choice Requires="wps">
          <w:drawing>
            <wp:anchor distT="0" distB="0" distL="114300" distR="114300" simplePos="0" relativeHeight="251668480" behindDoc="0" locked="0" layoutInCell="1" allowOverlap="1" wp14:anchorId="5C5A7273" wp14:editId="140C0BF3">
              <wp:simplePos x="0" y="0"/>
              <wp:positionH relativeFrom="column">
                <wp:posOffset>-565785</wp:posOffset>
              </wp:positionH>
              <wp:positionV relativeFrom="page">
                <wp:posOffset>1026795</wp:posOffset>
              </wp:positionV>
              <wp:extent cx="7041515" cy="13970"/>
              <wp:effectExtent l="0" t="0" r="26035" b="24130"/>
              <wp:wrapNone/>
              <wp:docPr id="495634941" name="Conector recto 3"/>
              <wp:cNvGraphicFramePr/>
              <a:graphic xmlns:a="http://schemas.openxmlformats.org/drawingml/2006/main">
                <a:graphicData uri="http://schemas.microsoft.com/office/word/2010/wordprocessingShape">
                  <wps:wsp>
                    <wps:cNvCnPr/>
                    <wps:spPr>
                      <a:xfrm flipV="1">
                        <a:off x="0" y="0"/>
                        <a:ext cx="7041515" cy="13970"/>
                      </a:xfrm>
                      <a:prstGeom prst="line">
                        <a:avLst/>
                      </a:prstGeom>
                      <a:noFill/>
                      <a:ln w="9525" cap="flat" cmpd="sng" algn="ctr">
                        <a:solidFill>
                          <a:srgbClr val="FFC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911D488" id="Conector recto 3"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4.55pt,80.85pt" to="509.9pt,8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" strokecolor="#ffc000">
              <v:stroke joinstyle="miter"/>
              <w10:wrap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219C1"/>
    <w:multiLevelType w:val="hybridMultilevel"/>
    <w:tmpl w:val="A57031DA"/>
    <w:lvl w:ilvl="0" w:tplc="E924B614">
      <w:numFmt w:val="bullet"/>
      <w:lvlText w:val="–"/>
      <w:lvlJc w:val="left"/>
      <w:pPr>
        <w:ind w:left="720" w:hanging="360"/>
      </w:pPr>
      <w:rPr>
        <w:rFonts w:ascii="Times New Roman" w:eastAsia="Times New Roman"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04C5F95"/>
    <w:multiLevelType w:val="hybridMultilevel"/>
    <w:tmpl w:val="3196D0E8"/>
    <w:lvl w:ilvl="0" w:tplc="A4CE0CA4">
      <w:start w:val="1"/>
      <w:numFmt w:val="bullet"/>
      <w:lvlText w:val=""/>
      <w:lvlJc w:val="left"/>
      <w:pPr>
        <w:ind w:left="720" w:hanging="360"/>
      </w:pPr>
      <w:rPr>
        <w:rFonts w:ascii="Symbol" w:hAnsi="Symbol" w:hint="default"/>
        <w:color w:val="3399FF"/>
        <w:u w:color="FFC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08756B8"/>
    <w:multiLevelType w:val="hybridMultilevel"/>
    <w:tmpl w:val="4D72973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71E7703B"/>
    <w:multiLevelType w:val="hybridMultilevel"/>
    <w:tmpl w:val="8982E1E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31836856">
    <w:abstractNumId w:val="3"/>
  </w:num>
  <w:num w:numId="2" w16cid:durableId="283928494">
    <w:abstractNumId w:val="2"/>
  </w:num>
  <w:num w:numId="3" w16cid:durableId="361562626">
    <w:abstractNumId w:val="0"/>
  </w:num>
  <w:num w:numId="4" w16cid:durableId="567154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710"/>
    <w:rsid w:val="00003385"/>
    <w:rsid w:val="000206AD"/>
    <w:rsid w:val="0002212C"/>
    <w:rsid w:val="00024187"/>
    <w:rsid w:val="000242D3"/>
    <w:rsid w:val="000539D9"/>
    <w:rsid w:val="00066141"/>
    <w:rsid w:val="000834F4"/>
    <w:rsid w:val="000F0328"/>
    <w:rsid w:val="00126742"/>
    <w:rsid w:val="001353FC"/>
    <w:rsid w:val="00151DB0"/>
    <w:rsid w:val="0015254B"/>
    <w:rsid w:val="00195A54"/>
    <w:rsid w:val="001F444F"/>
    <w:rsid w:val="001F7F16"/>
    <w:rsid w:val="00200891"/>
    <w:rsid w:val="00207FA3"/>
    <w:rsid w:val="00211335"/>
    <w:rsid w:val="002141BB"/>
    <w:rsid w:val="00226C69"/>
    <w:rsid w:val="00295E1C"/>
    <w:rsid w:val="002C0A64"/>
    <w:rsid w:val="002D1DB5"/>
    <w:rsid w:val="00352584"/>
    <w:rsid w:val="003561E9"/>
    <w:rsid w:val="0036690A"/>
    <w:rsid w:val="003A4BCB"/>
    <w:rsid w:val="003C19C2"/>
    <w:rsid w:val="00537209"/>
    <w:rsid w:val="00541EF0"/>
    <w:rsid w:val="00545A2A"/>
    <w:rsid w:val="00556026"/>
    <w:rsid w:val="00584A31"/>
    <w:rsid w:val="005B0BD3"/>
    <w:rsid w:val="005B7B74"/>
    <w:rsid w:val="005C391B"/>
    <w:rsid w:val="006357DE"/>
    <w:rsid w:val="00662710"/>
    <w:rsid w:val="006C0ADB"/>
    <w:rsid w:val="007037BE"/>
    <w:rsid w:val="00716E8E"/>
    <w:rsid w:val="00724512"/>
    <w:rsid w:val="00743D89"/>
    <w:rsid w:val="007814F9"/>
    <w:rsid w:val="00794329"/>
    <w:rsid w:val="007A0BAC"/>
    <w:rsid w:val="007B5A04"/>
    <w:rsid w:val="007D1744"/>
    <w:rsid w:val="00814D2F"/>
    <w:rsid w:val="0083637A"/>
    <w:rsid w:val="008516CB"/>
    <w:rsid w:val="0085752C"/>
    <w:rsid w:val="0086613D"/>
    <w:rsid w:val="00871B33"/>
    <w:rsid w:val="008A15AE"/>
    <w:rsid w:val="008B6A41"/>
    <w:rsid w:val="00903AC0"/>
    <w:rsid w:val="009154E6"/>
    <w:rsid w:val="00956813"/>
    <w:rsid w:val="009C3B9D"/>
    <w:rsid w:val="00AA42DA"/>
    <w:rsid w:val="00AF3117"/>
    <w:rsid w:val="00B0500A"/>
    <w:rsid w:val="00B13AF6"/>
    <w:rsid w:val="00B273FB"/>
    <w:rsid w:val="00B74115"/>
    <w:rsid w:val="00B85E0C"/>
    <w:rsid w:val="00BF0054"/>
    <w:rsid w:val="00C12B0B"/>
    <w:rsid w:val="00C5695F"/>
    <w:rsid w:val="00C750CF"/>
    <w:rsid w:val="00C84F5C"/>
    <w:rsid w:val="00CA1C66"/>
    <w:rsid w:val="00CB56F8"/>
    <w:rsid w:val="00CF3775"/>
    <w:rsid w:val="00D34D1F"/>
    <w:rsid w:val="00D5051D"/>
    <w:rsid w:val="00E1410B"/>
    <w:rsid w:val="00E471E7"/>
    <w:rsid w:val="00F241A1"/>
    <w:rsid w:val="00F35FE6"/>
    <w:rsid w:val="00F70966"/>
    <w:rsid w:val="00F80C23"/>
    <w:rsid w:val="00F83FCE"/>
    <w:rsid w:val="00FA3B42"/>
    <w:rsid w:val="00FB0C89"/>
    <w:rsid w:val="00FF11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4D78A"/>
  <w15:chartTrackingRefBased/>
  <w15:docId w15:val="{AFCB57EA-47CB-40EB-8C98-5C14367C6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6A41"/>
    <w:rPr>
      <w:kern w:val="0"/>
      <w:sz w:val="22"/>
      <w:szCs w:val="22"/>
      <w:lang w:val="es-MX"/>
      <w14:ligatures w14:val="none"/>
    </w:rPr>
  </w:style>
  <w:style w:type="paragraph" w:styleId="Ttulo1">
    <w:name w:val="heading 1"/>
    <w:basedOn w:val="Normal"/>
    <w:next w:val="Normal"/>
    <w:link w:val="Ttulo1Car"/>
    <w:uiPriority w:val="9"/>
    <w:qFormat/>
    <w:rsid w:val="0066271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Ttulo2">
    <w:name w:val="heading 2"/>
    <w:basedOn w:val="Normal"/>
    <w:next w:val="Normal"/>
    <w:link w:val="Ttulo2Car"/>
    <w:uiPriority w:val="9"/>
    <w:semiHidden/>
    <w:unhideWhenUsed/>
    <w:qFormat/>
    <w:rsid w:val="0066271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Ttulo3">
    <w:name w:val="heading 3"/>
    <w:basedOn w:val="Normal"/>
    <w:next w:val="Normal"/>
    <w:link w:val="Ttulo3Car"/>
    <w:uiPriority w:val="9"/>
    <w:semiHidden/>
    <w:unhideWhenUsed/>
    <w:qFormat/>
    <w:rsid w:val="00662710"/>
    <w:pPr>
      <w:keepNext/>
      <w:keepLines/>
      <w:spacing w:before="160" w:after="80" w:line="278" w:lineRule="auto"/>
      <w:outlineLvl w:val="2"/>
    </w:pPr>
    <w:rPr>
      <w:rFonts w:eastAsiaTheme="majorEastAsia" w:cstheme="majorBidi"/>
      <w:color w:val="0F4761" w:themeColor="accent1" w:themeShade="BF"/>
      <w:kern w:val="2"/>
      <w:sz w:val="28"/>
      <w:szCs w:val="28"/>
      <w:lang w:val="en-US"/>
      <w14:ligatures w14:val="standardContextual"/>
    </w:rPr>
  </w:style>
  <w:style w:type="paragraph" w:styleId="Ttulo4">
    <w:name w:val="heading 4"/>
    <w:basedOn w:val="Normal"/>
    <w:next w:val="Normal"/>
    <w:link w:val="Ttulo4Car"/>
    <w:uiPriority w:val="9"/>
    <w:semiHidden/>
    <w:unhideWhenUsed/>
    <w:qFormat/>
    <w:rsid w:val="00662710"/>
    <w:pPr>
      <w:keepNext/>
      <w:keepLines/>
      <w:spacing w:before="80" w:after="40" w:line="278" w:lineRule="auto"/>
      <w:outlineLvl w:val="3"/>
    </w:pPr>
    <w:rPr>
      <w:rFonts w:eastAsiaTheme="majorEastAsia" w:cstheme="majorBidi"/>
      <w:i/>
      <w:iCs/>
      <w:color w:val="0F4761" w:themeColor="accent1" w:themeShade="BF"/>
      <w:kern w:val="2"/>
      <w:sz w:val="24"/>
      <w:szCs w:val="24"/>
      <w:lang w:val="en-US"/>
      <w14:ligatures w14:val="standardContextual"/>
    </w:rPr>
  </w:style>
  <w:style w:type="paragraph" w:styleId="Ttulo5">
    <w:name w:val="heading 5"/>
    <w:basedOn w:val="Normal"/>
    <w:next w:val="Normal"/>
    <w:link w:val="Ttulo5Car"/>
    <w:uiPriority w:val="9"/>
    <w:semiHidden/>
    <w:unhideWhenUsed/>
    <w:qFormat/>
    <w:rsid w:val="00662710"/>
    <w:pPr>
      <w:keepNext/>
      <w:keepLines/>
      <w:spacing w:before="80" w:after="40" w:line="278" w:lineRule="auto"/>
      <w:outlineLvl w:val="4"/>
    </w:pPr>
    <w:rPr>
      <w:rFonts w:eastAsiaTheme="majorEastAsia" w:cstheme="majorBidi"/>
      <w:color w:val="0F4761" w:themeColor="accent1" w:themeShade="BF"/>
      <w:kern w:val="2"/>
      <w:sz w:val="24"/>
      <w:szCs w:val="24"/>
      <w:lang w:val="en-US"/>
      <w14:ligatures w14:val="standardContextual"/>
    </w:rPr>
  </w:style>
  <w:style w:type="paragraph" w:styleId="Ttulo6">
    <w:name w:val="heading 6"/>
    <w:basedOn w:val="Normal"/>
    <w:next w:val="Normal"/>
    <w:link w:val="Ttulo6Car"/>
    <w:uiPriority w:val="9"/>
    <w:semiHidden/>
    <w:unhideWhenUsed/>
    <w:qFormat/>
    <w:rsid w:val="00662710"/>
    <w:pPr>
      <w:keepNext/>
      <w:keepLines/>
      <w:spacing w:before="40" w:line="278" w:lineRule="auto"/>
      <w:outlineLvl w:val="5"/>
    </w:pPr>
    <w:rPr>
      <w:rFonts w:eastAsiaTheme="majorEastAsia" w:cstheme="majorBidi"/>
      <w:i/>
      <w:iCs/>
      <w:color w:val="595959" w:themeColor="text1" w:themeTint="A6"/>
      <w:kern w:val="2"/>
      <w:sz w:val="24"/>
      <w:szCs w:val="24"/>
      <w:lang w:val="en-US"/>
      <w14:ligatures w14:val="standardContextual"/>
    </w:rPr>
  </w:style>
  <w:style w:type="paragraph" w:styleId="Ttulo7">
    <w:name w:val="heading 7"/>
    <w:basedOn w:val="Normal"/>
    <w:next w:val="Normal"/>
    <w:link w:val="Ttulo7Car"/>
    <w:uiPriority w:val="9"/>
    <w:semiHidden/>
    <w:unhideWhenUsed/>
    <w:qFormat/>
    <w:rsid w:val="00662710"/>
    <w:pPr>
      <w:keepNext/>
      <w:keepLines/>
      <w:spacing w:before="40" w:line="278" w:lineRule="auto"/>
      <w:outlineLvl w:val="6"/>
    </w:pPr>
    <w:rPr>
      <w:rFonts w:eastAsiaTheme="majorEastAsia" w:cstheme="majorBidi"/>
      <w:color w:val="595959" w:themeColor="text1" w:themeTint="A6"/>
      <w:kern w:val="2"/>
      <w:sz w:val="24"/>
      <w:szCs w:val="24"/>
      <w:lang w:val="en-US"/>
      <w14:ligatures w14:val="standardContextual"/>
    </w:rPr>
  </w:style>
  <w:style w:type="paragraph" w:styleId="Ttulo8">
    <w:name w:val="heading 8"/>
    <w:basedOn w:val="Normal"/>
    <w:next w:val="Normal"/>
    <w:link w:val="Ttulo8Car"/>
    <w:uiPriority w:val="9"/>
    <w:semiHidden/>
    <w:unhideWhenUsed/>
    <w:qFormat/>
    <w:rsid w:val="00662710"/>
    <w:pPr>
      <w:keepNext/>
      <w:keepLines/>
      <w:spacing w:line="278" w:lineRule="auto"/>
      <w:outlineLvl w:val="7"/>
    </w:pPr>
    <w:rPr>
      <w:rFonts w:eastAsiaTheme="majorEastAsia" w:cstheme="majorBidi"/>
      <w:i/>
      <w:iCs/>
      <w:color w:val="272727" w:themeColor="text1" w:themeTint="D8"/>
      <w:kern w:val="2"/>
      <w:sz w:val="24"/>
      <w:szCs w:val="24"/>
      <w:lang w:val="en-US"/>
      <w14:ligatures w14:val="standardContextual"/>
    </w:rPr>
  </w:style>
  <w:style w:type="paragraph" w:styleId="Ttulo9">
    <w:name w:val="heading 9"/>
    <w:basedOn w:val="Normal"/>
    <w:next w:val="Normal"/>
    <w:link w:val="Ttulo9Car"/>
    <w:uiPriority w:val="9"/>
    <w:semiHidden/>
    <w:unhideWhenUsed/>
    <w:qFormat/>
    <w:rsid w:val="00662710"/>
    <w:pPr>
      <w:keepNext/>
      <w:keepLines/>
      <w:spacing w:line="278" w:lineRule="auto"/>
      <w:outlineLvl w:val="8"/>
    </w:pPr>
    <w:rPr>
      <w:rFonts w:eastAsiaTheme="majorEastAsia" w:cstheme="majorBidi"/>
      <w:color w:val="272727" w:themeColor="text1" w:themeTint="D8"/>
      <w:kern w:val="2"/>
      <w:sz w:val="24"/>
      <w:szCs w:val="24"/>
      <w:lang w:val="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271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6271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6271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6271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271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271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271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271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2710"/>
    <w:rPr>
      <w:rFonts w:eastAsiaTheme="majorEastAsia" w:cstheme="majorBidi"/>
      <w:color w:val="272727" w:themeColor="text1" w:themeTint="D8"/>
    </w:rPr>
  </w:style>
  <w:style w:type="paragraph" w:styleId="Ttulo">
    <w:name w:val="Title"/>
    <w:basedOn w:val="Normal"/>
    <w:next w:val="Normal"/>
    <w:link w:val="TtuloCar"/>
    <w:uiPriority w:val="10"/>
    <w:qFormat/>
    <w:rsid w:val="00662710"/>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tuloCar">
    <w:name w:val="Título Car"/>
    <w:basedOn w:val="Fuentedeprrafopredeter"/>
    <w:link w:val="Ttulo"/>
    <w:uiPriority w:val="10"/>
    <w:rsid w:val="0066271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62710"/>
    <w:pPr>
      <w:numPr>
        <w:ilvl w:val="1"/>
      </w:numPr>
      <w:spacing w:line="278" w:lineRule="auto"/>
    </w:pPr>
    <w:rPr>
      <w:rFonts w:eastAsiaTheme="majorEastAsia" w:cstheme="majorBidi"/>
      <w:color w:val="595959" w:themeColor="text1" w:themeTint="A6"/>
      <w:spacing w:val="15"/>
      <w:kern w:val="2"/>
      <w:sz w:val="28"/>
      <w:szCs w:val="28"/>
      <w:lang w:val="en-US"/>
      <w14:ligatures w14:val="standardContextual"/>
    </w:rPr>
  </w:style>
  <w:style w:type="character" w:customStyle="1" w:styleId="SubttuloCar">
    <w:name w:val="Subtítulo Car"/>
    <w:basedOn w:val="Fuentedeprrafopredeter"/>
    <w:link w:val="Subttulo"/>
    <w:uiPriority w:val="11"/>
    <w:rsid w:val="0066271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2710"/>
    <w:pPr>
      <w:spacing w:before="160" w:line="278" w:lineRule="auto"/>
      <w:jc w:val="center"/>
    </w:pPr>
    <w:rPr>
      <w:i/>
      <w:iCs/>
      <w:color w:val="404040" w:themeColor="text1" w:themeTint="BF"/>
      <w:kern w:val="2"/>
      <w:sz w:val="24"/>
      <w:szCs w:val="24"/>
      <w:lang w:val="en-US"/>
      <w14:ligatures w14:val="standardContextual"/>
    </w:rPr>
  </w:style>
  <w:style w:type="character" w:customStyle="1" w:styleId="CitaCar">
    <w:name w:val="Cita Car"/>
    <w:basedOn w:val="Fuentedeprrafopredeter"/>
    <w:link w:val="Cita"/>
    <w:uiPriority w:val="29"/>
    <w:rsid w:val="00662710"/>
    <w:rPr>
      <w:i/>
      <w:iCs/>
      <w:color w:val="404040" w:themeColor="text1" w:themeTint="BF"/>
    </w:rPr>
  </w:style>
  <w:style w:type="paragraph" w:styleId="Prrafodelista">
    <w:name w:val="List Paragraph"/>
    <w:basedOn w:val="Normal"/>
    <w:uiPriority w:val="34"/>
    <w:qFormat/>
    <w:rsid w:val="00662710"/>
    <w:pPr>
      <w:spacing w:line="278" w:lineRule="auto"/>
      <w:ind w:left="720"/>
      <w:contextualSpacing/>
    </w:pPr>
    <w:rPr>
      <w:kern w:val="2"/>
      <w:sz w:val="24"/>
      <w:szCs w:val="24"/>
      <w:lang w:val="en-US"/>
      <w14:ligatures w14:val="standardContextual"/>
    </w:rPr>
  </w:style>
  <w:style w:type="character" w:styleId="nfasisintenso">
    <w:name w:val="Intense Emphasis"/>
    <w:basedOn w:val="Fuentedeprrafopredeter"/>
    <w:uiPriority w:val="21"/>
    <w:qFormat/>
    <w:rsid w:val="00662710"/>
    <w:rPr>
      <w:i/>
      <w:iCs/>
      <w:color w:val="0F4761" w:themeColor="accent1" w:themeShade="BF"/>
    </w:rPr>
  </w:style>
  <w:style w:type="paragraph" w:styleId="Citadestacada">
    <w:name w:val="Intense Quote"/>
    <w:basedOn w:val="Normal"/>
    <w:next w:val="Normal"/>
    <w:link w:val="CitadestacadaCar"/>
    <w:uiPriority w:val="30"/>
    <w:qFormat/>
    <w:rsid w:val="0066271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n-US"/>
      <w14:ligatures w14:val="standardContextual"/>
    </w:rPr>
  </w:style>
  <w:style w:type="character" w:customStyle="1" w:styleId="CitadestacadaCar">
    <w:name w:val="Cita destacada Car"/>
    <w:basedOn w:val="Fuentedeprrafopredeter"/>
    <w:link w:val="Citadestacada"/>
    <w:uiPriority w:val="30"/>
    <w:rsid w:val="00662710"/>
    <w:rPr>
      <w:i/>
      <w:iCs/>
      <w:color w:val="0F4761" w:themeColor="accent1" w:themeShade="BF"/>
    </w:rPr>
  </w:style>
  <w:style w:type="character" w:styleId="Referenciaintensa">
    <w:name w:val="Intense Reference"/>
    <w:basedOn w:val="Fuentedeprrafopredeter"/>
    <w:uiPriority w:val="32"/>
    <w:qFormat/>
    <w:rsid w:val="00662710"/>
    <w:rPr>
      <w:b/>
      <w:bCs/>
      <w:smallCaps/>
      <w:color w:val="0F4761" w:themeColor="accent1" w:themeShade="BF"/>
      <w:spacing w:val="5"/>
    </w:rPr>
  </w:style>
  <w:style w:type="paragraph" w:styleId="Encabezado">
    <w:name w:val="header"/>
    <w:basedOn w:val="Normal"/>
    <w:link w:val="Encabezado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EncabezadoCar">
    <w:name w:val="Encabezado Car"/>
    <w:basedOn w:val="Fuentedeprrafopredeter"/>
    <w:link w:val="Encabezado"/>
    <w:uiPriority w:val="99"/>
    <w:rsid w:val="00662710"/>
  </w:style>
  <w:style w:type="paragraph" w:styleId="Piedepgina">
    <w:name w:val="footer"/>
    <w:basedOn w:val="Normal"/>
    <w:link w:val="PiedepginaCar"/>
    <w:uiPriority w:val="99"/>
    <w:unhideWhenUsed/>
    <w:rsid w:val="00662710"/>
    <w:pPr>
      <w:tabs>
        <w:tab w:val="center" w:pos="4680"/>
        <w:tab w:val="right" w:pos="9360"/>
      </w:tabs>
      <w:spacing w:line="240" w:lineRule="auto"/>
    </w:pPr>
    <w:rPr>
      <w:kern w:val="2"/>
      <w:sz w:val="24"/>
      <w:szCs w:val="24"/>
      <w:lang w:val="en-US"/>
      <w14:ligatures w14:val="standardContextual"/>
    </w:rPr>
  </w:style>
  <w:style w:type="character" w:customStyle="1" w:styleId="PiedepginaCar">
    <w:name w:val="Pie de página Car"/>
    <w:basedOn w:val="Fuentedeprrafopredeter"/>
    <w:link w:val="Piedepgina"/>
    <w:uiPriority w:val="99"/>
    <w:rsid w:val="00662710"/>
  </w:style>
  <w:style w:type="character" w:styleId="Hipervnculo">
    <w:name w:val="Hyperlink"/>
    <w:basedOn w:val="Fuentedeprrafopredeter"/>
    <w:uiPriority w:val="99"/>
    <w:unhideWhenUsed/>
    <w:rsid w:val="00B0500A"/>
    <w:rPr>
      <w:color w:val="467886" w:themeColor="hyperlink"/>
      <w:u w:val="single"/>
    </w:rPr>
  </w:style>
  <w:style w:type="character" w:styleId="Mencinsinresolver">
    <w:name w:val="Unresolved Mention"/>
    <w:basedOn w:val="Fuentedeprrafopredeter"/>
    <w:uiPriority w:val="99"/>
    <w:semiHidden/>
    <w:unhideWhenUsed/>
    <w:rsid w:val="00B0500A"/>
    <w:rPr>
      <w:color w:val="605E5C"/>
      <w:shd w:val="clear" w:color="auto" w:fill="E1DFDD"/>
    </w:rPr>
  </w:style>
  <w:style w:type="table" w:styleId="Tablaconcuadrcula">
    <w:name w:val="Table Grid"/>
    <w:basedOn w:val="Tablanormal"/>
    <w:uiPriority w:val="39"/>
    <w:rsid w:val="00151DB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2">
    <w:name w:val="Plain Table 2"/>
    <w:basedOn w:val="Tablanormal"/>
    <w:uiPriority w:val="42"/>
    <w:rsid w:val="00151DB0"/>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delista2-nfasis4">
    <w:name w:val="List Table 2 Accent 4"/>
    <w:basedOn w:val="Tablanormal"/>
    <w:uiPriority w:val="47"/>
    <w:rsid w:val="008B6A41"/>
    <w:pPr>
      <w:spacing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5.sv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ln w="6350">
          <a:solidFill>
            <a:schemeClr val="tx1"/>
          </a:solidFill>
        </a:ln>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060604-EE9C-454D-A2AF-22D0CE2180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2051</Words>
  <Characters>11285</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HERNANDEZ ROSAS</dc:creator>
  <cp:keywords/>
  <dc:description/>
  <cp:lastModifiedBy>GEOVANI LOPEZ ORTIZ</cp:lastModifiedBy>
  <cp:revision>18</cp:revision>
  <dcterms:created xsi:type="dcterms:W3CDTF">2026-03-10T16:15:00Z</dcterms:created>
  <dcterms:modified xsi:type="dcterms:W3CDTF">2026-09-04T16:13:00Z</dcterms:modified>
</cp:coreProperties>
</file>